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9720134"/>
        <w:docPartObj>
          <w:docPartGallery w:val="Cover Pages"/>
          <w:docPartUnique/>
        </w:docPartObj>
      </w:sdtPr>
      <w:sdtEndPr/>
      <w:sdtContent>
        <w:p w14:paraId="6DD46877" w14:textId="77777777" w:rsidR="005D33C5" w:rsidRDefault="00447081">
          <w:pPr>
            <w:pStyle w:val="NoSpacing"/>
          </w:pPr>
          <w:r>
            <w:rPr>
              <w:noProof/>
              <w:lang w:eastAsia="en-GB"/>
            </w:rPr>
            <w:drawing>
              <wp:anchor distT="0" distB="0" distL="114300" distR="114300" simplePos="0" relativeHeight="251673600" behindDoc="0" locked="0" layoutInCell="1" allowOverlap="1" wp14:anchorId="53EDA107" wp14:editId="5E47634E">
                <wp:simplePos x="0" y="0"/>
                <wp:positionH relativeFrom="column">
                  <wp:posOffset>3431589</wp:posOffset>
                </wp:positionH>
                <wp:positionV relativeFrom="paragraph">
                  <wp:posOffset>0</wp:posOffset>
                </wp:positionV>
                <wp:extent cx="4417621" cy="1423068"/>
                <wp:effectExtent l="0" t="0" r="2540"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emophilia NI Logo.jpg"/>
                        <pic:cNvPicPr/>
                      </pic:nvPicPr>
                      <pic:blipFill>
                        <a:blip r:embed="rId9">
                          <a:extLst>
                            <a:ext uri="{28A0092B-C50C-407E-A947-70E740481C1C}">
                              <a14:useLocalDpi xmlns:a14="http://schemas.microsoft.com/office/drawing/2010/main" val="0"/>
                            </a:ext>
                          </a:extLst>
                        </a:blip>
                        <a:stretch>
                          <a:fillRect/>
                        </a:stretch>
                      </pic:blipFill>
                      <pic:spPr>
                        <a:xfrm>
                          <a:off x="0" y="0"/>
                          <a:ext cx="4417621" cy="1423068"/>
                        </a:xfrm>
                        <a:prstGeom prst="rect">
                          <a:avLst/>
                        </a:prstGeom>
                      </pic:spPr>
                    </pic:pic>
                  </a:graphicData>
                </a:graphic>
                <wp14:sizeRelH relativeFrom="margin">
                  <wp14:pctWidth>0</wp14:pctWidth>
                </wp14:sizeRelH>
                <wp14:sizeRelV relativeFrom="margin">
                  <wp14:pctHeight>0</wp14:pctHeight>
                </wp14:sizeRelV>
              </wp:anchor>
            </w:drawing>
          </w:r>
          <w:r w:rsidR="005D33C5">
            <w:rPr>
              <w:noProof/>
              <w:lang w:eastAsia="en-GB"/>
            </w:rPr>
            <mc:AlternateContent>
              <mc:Choice Requires="wpg">
                <w:drawing>
                  <wp:anchor distT="0" distB="0" distL="114300" distR="114300" simplePos="0" relativeHeight="251669504" behindDoc="1" locked="0" layoutInCell="1" allowOverlap="1" wp14:anchorId="73B99866" wp14:editId="321884EE">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2194560" cy="9125712"/>
                    <wp:effectExtent l="0" t="0" r="0" b="18415"/>
                    <wp:wrapNone/>
                    <wp:docPr id="11" name="Group 1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 name="Rectangle 12"/>
                            <wps:cNvSpPr/>
                            <wps:spPr>
                              <a:xfrm>
                                <a:off x="0" y="0"/>
                                <a:ext cx="194535" cy="912571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Pentagon 13"/>
                            <wps:cNvSpPr/>
                            <wps:spPr>
                              <a:xfrm>
                                <a:off x="0" y="1466850"/>
                                <a:ext cx="2194560" cy="552055"/>
                              </a:xfrm>
                              <a:prstGeom prst="homePlat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19-12-12T00:00:00Z">
                                      <w:dateFormat w:val="M/d/yyyy"/>
                                      <w:lid w:val="en-US"/>
                                      <w:storeMappedDataAs w:val="dateTime"/>
                                      <w:calendar w:val="gregorian"/>
                                    </w:date>
                                  </w:sdtPr>
                                  <w:sdtEndPr/>
                                  <w:sdtContent>
                                    <w:p w14:paraId="16CC2720" w14:textId="77777777" w:rsidR="005D33C5" w:rsidRDefault="00447081" w:rsidP="005D33C5">
                                      <w:pPr>
                                        <w:pStyle w:val="NoSpacing"/>
                                        <w:jc w:val="center"/>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4" name="Group 14"/>
                            <wpg:cNvGrpSpPr/>
                            <wpg:grpSpPr>
                              <a:xfrm>
                                <a:off x="76200" y="4210050"/>
                                <a:ext cx="2057400" cy="4910328"/>
                                <a:chOff x="80645" y="4211812"/>
                                <a:chExt cx="1306273" cy="3121026"/>
                              </a:xfrm>
                            </wpg:grpSpPr>
                            <wpg:grpSp>
                              <wpg:cNvPr id="15" name="Group 15"/>
                              <wpg:cNvGrpSpPr>
                                <a:grpSpLocks noChangeAspect="1"/>
                              </wpg:cNvGrpSpPr>
                              <wpg:grpSpPr>
                                <a:xfrm>
                                  <a:off x="141062" y="4211812"/>
                                  <a:ext cx="1047750" cy="3121026"/>
                                  <a:chOff x="141062" y="4211812"/>
                                  <a:chExt cx="1047750" cy="3121026"/>
                                </a:xfrm>
                              </wpg:grpSpPr>
                              <wps:wsp>
                                <wps:cNvPr id="16" name="Freeform 16"/>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FF000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FF0000"/>
                                  </a:solid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8" name="Group 28"/>
                              <wpg:cNvGrpSpPr>
                                <a:grpSpLocks noChangeAspect="1"/>
                              </wpg:cNvGrpSpPr>
                              <wpg:grpSpPr>
                                <a:xfrm>
                                  <a:off x="80645" y="4826972"/>
                                  <a:ext cx="1306273" cy="2505863"/>
                                  <a:chOff x="80645" y="4649964"/>
                                  <a:chExt cx="874712" cy="1677988"/>
                                </a:xfrm>
                              </wpg:grpSpPr>
                              <wps:wsp>
                                <wps:cNvPr id="29" name="Freeform 2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rgbClr val="FF0000">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8" name="Freeform 28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9" name="Freeform 28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0" name="Freeform 29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1" name="Freeform 29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rgbClr val="FF0000">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92" name="Freeform 29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3" name="Freeform 29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4" name="Freeform 29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5" name="Freeform 29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11" o:spid="_x0000_s1026" style="position:absolute;margin-left:0;margin-top:0;width:172.8pt;height:718.55pt;z-index:-25164697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">
                    <v:rect id="Rectangle 12"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DsIA&#10;AADbAAAADwAAAGRycy9kb3ducmV2LnhtbERPTWvCQBC9F/oflil4q5sGLRJdRSpCKXqo0UNuQ3ZM&#10;gtnZsLvV1F/vCoK3ebzPmS1604ozOd9YVvAxTEAQl1Y3XCnY5+v3CQgfkDW2lknBP3lYzF9fZphp&#10;e+FfOu9CJWII+wwV1CF0mZS+rMmgH9qOOHJH6wyGCF0ltcNLDDetTJPkUxpsODbU2NFXTeVp92cU&#10;SPfTF0XaXpPuuDlstuPVqEhzpQZv/XIKIlAfnuKH+1vH+Sncf4k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kAOwgAAANsAAAAPAAAAAAAAAAAAAAAAAJgCAABkcnMvZG93&#10;bnJldi54bWxQSwUGAAAAAAQABAD1AAAAhwMAAAAA&#10;" fillcolor="#29113b [2404]"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TDMIA&#10;AADbAAAADwAAAGRycy9kb3ducmV2LnhtbERPyWrDMBC9F/oPYgq9xXIaCMGNbEqLIfSStZDcBmli&#10;m1ojY6mxk6+PCoXe5vHWWRajbcWFet84VjBNUhDE2pmGKwWHfTlZgPAB2WDrmBRcyUORPz4sMTNu&#10;4C1ddqESMYR9hgrqELpMSq9rsugT1xFH7ux6iyHCvpKmxyGG21a+pOlcWmw4NtTY0XtN+nv3YxV8&#10;yOH2udZlaTe30+yr6lb6OD0q9fw0vr2CCDSGf/Gfe2Xi/Bn8/h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dMMwgAAANsAAAAPAAAAAAAAAAAAAAAAAJgCAABkcnMvZG93&#10;bnJldi54bWxQSwUGAAAAAAQABAD1AAAAhwMAAAAA&#10;" adj="18883" fillcolor="red"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19-12-12T00:00:00Z">
                                <w:dateFormat w:val="M/d/yyyy"/>
                                <w:lid w:val="en-US"/>
                                <w:storeMappedDataAs w:val="dateTime"/>
                                <w:calendar w:val="gregorian"/>
                              </w:date>
                            </w:sdtPr>
                            <w:sdtEndPr/>
                            <w:sdtContent>
                              <w:p w:rsidR="005D33C5" w:rsidRDefault="00447081" w:rsidP="005D33C5">
                                <w:pPr>
                                  <w:pStyle w:val="NoSpacing"/>
                                  <w:jc w:val="center"/>
                                  <w:rPr>
                                    <w:color w:val="FFFFFF" w:themeColor="background1"/>
                                    <w:sz w:val="28"/>
                                    <w:szCs w:val="28"/>
                                  </w:rPr>
                                </w:pPr>
                                <w:r>
                                  <w:rPr>
                                    <w:color w:val="FFFFFF" w:themeColor="background1"/>
                                    <w:sz w:val="28"/>
                                    <w:szCs w:val="28"/>
                                  </w:rPr>
                                  <w:t xml:space="preserve">     </w:t>
                                </w:r>
                              </w:p>
                            </w:sdtContent>
                          </w:sdt>
                        </w:txbxContent>
                      </v:textbox>
                    </v:shape>
                    <v:group id="Group 14"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Freeform 16"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LTsAA&#10;AADbAAAADwAAAGRycy9kb3ducmV2LnhtbERPS4vCMBC+C/sfwix403QXEVuNssgKHl1f57EZm2oz&#10;KU3Urr/eCIK3+fieM5m1thJXanzpWMFXPwFBnDtdcqFgu1n0RiB8QNZYOSYF/+RhNv3oTDDT7sZ/&#10;dF2HQsQQ9hkqMCHUmZQ+N2TR911NHLmjayyGCJtC6gZvMdxW8jtJhtJiybHBYE1zQ/l5fbEKLufB&#10;zhz2i91Grk6p/U3vaT2/K9X9bH/GIAK14S1+uZc6zh/C85d4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TLTsAAAADbAAAADwAAAAAAAAAAAAAAAACYAgAAZHJzL2Rvd25y&#10;ZXYueG1sUEsFBgAAAAAEAAQA9QAAAIUDAAAAAA==&#10;" path="m,l39,152,84,304r38,113l122,440,76,306,39,180,6,53,,xe" fillcolor="red" strokecolor="#44546a [3215]" strokeweight="0">
                          <v:path arrowok="t" o:connecttype="custom" o:connectlocs="0,0;61913,241300;133350,482600;193675,661988;193675,698500;120650,485775;61913,285750;9525,84138;0,0" o:connectangles="0,0,0,0,0,0,0,0,0"/>
                        </v:shape>
                        <v:shape id="Freeform 17"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ptcAA&#10;AADbAAAADwAAAGRycy9kb3ducmV2LnhtbERPzYrCMBC+L/gOYYS9ramCrlSjVMHFyx78eYCxGZtq&#10;MylJtN233ywIe5uP73eW69424kk+1I4VjEcZCOLS6ZorBefT7mMOIkRkjY1jUvBDAdarwdsSc+06&#10;PtDzGCuRQjjkqMDE2OZShtKQxTByLXHirs5bjAn6SmqPXQq3jZxk2UxarDk1GGxpa6i8Hx9WwUPP&#10;tl/TaX+/XTpX+Ov3ptg7o9T7sC8WICL18V/8cu91mv8Jf7+k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optcAAAADbAAAADwAAAAAAAAAAAAAAAACYAgAAZHJzL2Rvd25y&#10;ZXYueG1sUEsFBgAAAAAEAAQA9QAAAIU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8"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Uc8QA&#10;AADbAAAADwAAAGRycy9kb3ducmV2LnhtbESPQWsCQQyF7wX/wxDBW51VSymro0ihoCIUtQjewk7c&#10;Xd3JLDOjrv++ORR6S3gv732ZLTrXqDuFWHs2MBpmoIgLb2suDfwcvl4/QMWEbLHxTAaeFGEx773M&#10;MLf+wTu671OpJIRjjgaqlNpc61hU5DAOfUss2tkHh0nWUGob8CHhrtHjLHvXDmuWhgpb+qyouO5v&#10;zsD32/OC65vbjSeHbB1w2642x5Mxg363nIJK1KV/89/1ygq+wMo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e1HP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9"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5Q48MA&#10;AADbAAAADwAAAGRycy9kb3ducmV2LnhtbESPT4vCMBDF78J+hzALe7Npe1i0GosIsh72sv7B69CM&#10;bbGZ1CarrZ/eCIK3Gd6b934zz3vTiCt1rrasIIliEMSF1TWXCva79XgCwnlkjY1lUjCQg3zxMZpj&#10;pu2N/+i69aUIIewyVFB532ZSuqIigy6yLXHQTrYz6MPalVJ3eAvhppFpHH9LgzWHhgpbWlVUnLf/&#10;RsGxvMdtevFJ8nMYAti91pvfQamvz345A+Gp92/z63qjA/4Unr+EA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5Q48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0"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0OsEA&#10;AADbAAAADwAAAGRycy9kb3ducmV2LnhtbERPy2rCQBTdC/2H4Ra6M5MGjJo6igiVUlfGUnB3m7l5&#10;0MydMDM16d87i0KXh/Pe7CbTixs531lW8JykIIgrqztuFHxcXucrED4ga+wtk4Jf8rDbPsw2WGg7&#10;8pluZWhEDGFfoII2hKGQ0lctGfSJHYgjV1tnMEToGqkdjjHc9DJL01wa7Dg2tDjQoaXqu/wxCqwk&#10;V9Pnsltn7yY/heuxXnwZpZ4ep/0LiEBT+Bf/ud+0giyuj1/i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O9DrBAAAA2w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1"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yc8EA&#10;AADbAAAADwAAAGRycy9kb3ducmV2LnhtbESPQWsCMRSE7wX/Q3hCbzWrtEVWo6gg6LFWPT83z03Y&#10;zcuSRF3/fVMo9DjMzDfMfNm7VtwpROtZwXhUgCCuvLZcKzh+b9+mIGJC1th6JgVPirBcDF7mWGr/&#10;4C+6H1ItMoRjiQpMSl0pZawMOYwj3xFn7+qDw5RlqKUO+Mhw18pJUXxKh5bzgsGONoaq5nBzCoJJ&#10;6+b4Edbvzea8316svZy8Vep12K9mIBL16T/8195pBZMx/H7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rMnP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2"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VjsIA&#10;AADbAAAADwAAAGRycy9kb3ducmV2LnhtbESPQWvCQBSE70L/w/IKXqRumoNI6ioq1HiTJv0Bj+wz&#10;Cd19G3bXGP99tyD0OMzMN8xmN1kjRvKhd6zgfZmBIG6c7rlV8F1/vq1BhIis0TgmBQ8KsNu+zDZY&#10;aHfnLxqr2IoE4VCggi7GoZAyNB1ZDEs3ECfv6rzFmKRvpfZ4T3BrZJ5lK2mx57TQ4UDHjpqf6mYV&#10;mGrhTvVA7WU8l848DuWVfKnU/HXaf4CINMX/8LN91gryHP6+p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1WO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Freeform 23"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TcUA&#10;AADbAAAADwAAAGRycy9kb3ducmV2LnhtbESPT2vCQBTE74LfYXlCL1J3G6FIdJUSWyhCD9UKHh/Z&#10;ZxKbfRuymz/99t1CweMwM79hNrvR1qKn1leONTwtFAji3JmKCw1fp7fHFQgfkA3WjknDD3nYbaeT&#10;DabGDfxJ/TEUIkLYp6ihDKFJpfR5SRb9wjXE0bu61mKIsi2kaXGIcFvLRKlnabHiuFBiQ1lJ+fex&#10;sxoO831zUUqd91lxzj5uZLpXMlo/zMaXNYhAY7iH/9vv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JNxQAAANsAAAAPAAAAAAAAAAAAAAAAAJgCAABkcnMv&#10;ZG93bnJldi54bWxQSwUGAAAAAAQABAD1AAAAigMAAAAA&#10;" path="m394,r,l356,38,319,77r-35,40l249,160r-42,58l168,276r-37,63l98,402,69,467,45,535,26,604,14,673,7,746,6,766,,749r1,-5l7,673,21,603,40,533,65,466,94,400r33,-64l164,275r40,-60l248,158r34,-42l318,76,354,37,394,xe" fillcolor="red" strokecolor="re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4"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bfscA&#10;AADbAAAADwAAAGRycy9kb3ducmV2LnhtbESP3UrDQBSE7wt9h+UUvCntxqVISbstolilIqQ/FLw7&#10;Zo9JMHs2ZNc28eldQejlMDPfMMt1Z2txptZXjjXcThMQxLkzFRcajoenyRyED8gGa8ekoScP69Vw&#10;sMTUuAvv6LwPhYgQ9ilqKENoUil9XpJFP3UNcfQ+XWsxRNkW0rR4iXBbS5Ukd9JixXGhxIYeSsq/&#10;9t9Ww9s2vPM4yz7Uz/PmcdOf1GvWK61vRt39AkSgLlzD/+0Xo0HN4O9L/AF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5237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5"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iusUA&#10;AADbAAAADwAAAGRycy9kb3ducmV2LnhtbESPT2vCQBTE70K/w/IKvenG0BaJrqJC/XMqpj3E2yP7&#10;zAazb2N2q+m3d4VCj8PM/IaZLXrbiCt1vnasYDxKQBCXTtdcKfj++hhOQPiArLFxTAp+ycNi/jSY&#10;YabdjQ90zUMlIoR9hgpMCG0mpS8NWfQj1xJH7+Q6iyHKrpK6w1uE20amSfIuLdYcFwy2tDZUnvMf&#10;q+Cy3Oz19vh6/Mwnh2JlLsUm3RdKvTz3yymIQH34D/+1d1pB+ga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qK6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26"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wHMUA&#10;AADbAAAADwAAAGRycy9kb3ducmV2LnhtbESPT2sCMRTE70K/Q3gFb5qtB9uuxqUWBE9CXS14e2ye&#10;+8fNyzaJuvbTNwXB4zAzv2HmWW9acSHna8sKXsYJCOLC6ppLBbt8NXoD4QOyxtYyKbiRh2zxNJhj&#10;qu2Vv+iyDaWIEPYpKqhC6FIpfVGRQT+2HXH0jtYZDFG6UmqH1wg3rZwkyVQarDkuVNjRZ0XFaXs2&#10;Cpr1Lx82r8vVT/fO9bJs8v23y5UaPvcfMxCB+vAI39trrWAyhf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jAc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Freeform 27"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WccUA&#10;AADbAAAADwAAAGRycy9kb3ducmV2LnhtbESPT2sCMRTE74V+h/AKvdVs91DLalZsQRRBqNpLb4/N&#10;2z9287Im0V399I1Q8DjMzG+Y6WwwrTiT841lBa+jBARxYXXDlYLv/eLlHYQPyBpby6TgQh5m+ePD&#10;FDNte97SeRcqESHsM1RQh9BlUvqiJoN+ZDvi6JXWGQxRukpqh32Em1amSfImDTYcF2rs6LOm4nd3&#10;MgpsX5w+3E+Lx/nBLK/lpk/X1y+lnp+G+QREoCHcw//tlVaQjuH2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9Zx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8"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o:lock v:ext="edit" aspectratio="t"/>
                        <v:shape id="Freeform 29"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g/MMA&#10;AADbAAAADwAAAGRycy9kb3ducmV2LnhtbESPT2vCQBTE70K/w/IK3nSjB/+kriItQuvNRNrra/aZ&#10;BLNvw+42Sb+9Kwgeh5n5DbPZDaYRHTlfW1YwmyYgiAuray4VnPPDZAXCB2SNjWVS8E8edtuX0QZT&#10;bXs+UZeFUkQI+xQVVCG0qZS+qMign9qWOHoX6wyGKF0ptcM+wk0j50mykAZrjgsVtvReUXHN/owC&#10;+XvOv1z9k3lvvg/tcRm6/kMrNX4d9m8gAg3hGX60P7WC+RruX+I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6g/MMAAADbAAAADwAAAAAAAAAAAAAAAACYAgAAZHJzL2Rv&#10;d25yZXYueG1sUEsFBgAAAAAEAAQA9QAAAIgDAAAAAA==&#10;" path="m,l41,155,86,309r39,116l125,450,79,311,41,183,7,54,,xe" fillcolor="#44546a [3215]" strokecolor="red" strokeweight="0">
                          <v:fill opacity="13107f"/>
                          <v:stroke opacity="13107f"/>
                          <v:path arrowok="t" o:connecttype="custom" o:connectlocs="0,0;65088,246063;136525,490538;198438,674688;198438,714375;125413,493713;65088,290513;11113,85725;0,0" o:connectangles="0,0,0,0,0,0,0,0,0"/>
                        </v:shape>
                        <v:shape id="Freeform 30"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Mqb8A&#10;AADbAAAADwAAAGRycy9kb3ducmV2LnhtbERPzYrCMBC+C75DGMGLaFoXRapRRF30ZLH6AEMztsVm&#10;Upqo3bc3hwWPH9//atOZWryodZVlBfEkAkGcW11xoeB2/R0vQDiPrLG2TAr+yMFm3e+tMNH2zRd6&#10;Zb4QIYRdggpK75tESpeXZNBNbEMcuLttDfoA20LqFt8h3NRyGkVzabDi0FBiQ7uS8kf2NAqyMz+b&#10;w4xv6T4ddeY4j819Fys1HHTbJQhPnf+K/90nreAnrA9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YypvwAAANsAAAAPAAAAAAAAAAAAAAAAAJgCAABkcnMvZG93bnJl&#10;di54bWxQSwUGAAAAAAQABAD1AAAAhA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31"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JMUA&#10;AADbAAAADwAAAGRycy9kb3ducmV2LnhtbESPzWsCMRTE70L/h/AK3jSrCyKrUaTgx2mxtgePr5u3&#10;H7h5CZvorv3rm0Khx2FmfsOst4NpxYM631hWMJsmIIgLqxuuFHx+7CdLED4ga2wtk4InedhuXkZr&#10;zLTt+Z0el1CJCGGfoYI6BJdJ6YuaDPqpdcTRK21nMETZVVJ32Ee4aeU8SRbSYMNxoUZHbzUVt8vd&#10;KCgP55s5Xsvv5de9P6a7PHepy5Uavw67FYhAQ/gP/7VPWkE6g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8sk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288"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fgL8A&#10;AADcAAAADwAAAGRycy9kb3ducmV2LnhtbERPy4rCMBTdC/MP4Q7MThOLaKlGGQYUGXDha39prk2x&#10;uSlNtPXvJ4sBl4fzXm0G14gndaH2rGE6USCIS29qrjRczttxDiJEZIONZ9LwogCb9cdohYXxPR/p&#10;eYqVSCEcCtRgY2wLKUNpyWGY+JY4cTffOYwJdpU0HfYp3DUyU2ouHdacGiy29GOpvJ8eTgP/ZsFy&#10;H5SZH/LZa7G7qun2qvXX5/C9BBFpiG/xv3tvNGR5WpvOpCM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b1+AvwAAANwAAAAPAAAAAAAAAAAAAAAAAJgCAABkcnMvZG93bnJl&#10;di54bWxQSwUGAAAAAAQABAD1AAAAhA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289"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ROcYA&#10;AADcAAAADwAAAGRycy9kb3ducmV2LnhtbESPT2vCQBTE7wW/w/IEb3VjDpKmrmIjheDF1laot0f2&#10;mYRm34bsNn++fbdQ8DjMzG+YzW40jeipc7VlBatlBIK4sLrmUsHnx+tjAsJ5ZI2NZVIwkYPddvaw&#10;wVTbgd+pP/tSBAi7FBVU3replK6oyKBb2pY4eDfbGfRBdqXUHQ4BbhoZR9FaGqw5LFTYUlZR8X3+&#10;MQrat5fDkF3dsb7EyeinS366ll9KLebj/hmEp9Hfw//tXCuIkyf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RROcYAAADc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Freeform 290"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n78AA&#10;AADcAAAADwAAAGRycy9kb3ducmV2LnhtbERPy4rCMBTdD/gP4QruxtQKotUoIggDLsQX6O7aXNti&#10;c1OSjNa/NwvB5eG8Z4vW1OJBzleWFQz6CQji3OqKCwXHw/p3DMIHZI21ZVLwIg+Leednhpm2T97R&#10;Yx8KEUPYZ6igDKHJpPR5SQZ93zbEkbtZZzBE6AqpHT5juKllmiQjabDi2FBiQ6uS8vv+3yg4bbau&#10;0ellfR0Nl4eztBtNu6tSvW67nIII1Iav+OP+0wrSSZwf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rn78AAAADcAAAADwAAAAAAAAAAAAAAAACYAgAAZHJzL2Rvd25y&#10;ZXYueG1sUEsFBgAAAAAEAAQA9QAAAIUDAAAAAA==&#10;" path="m,l8,37r,4l15,95,4,49,,xe" fillcolor="#44546a [3215]" strokecolor="#44546a [3215]" strokeweight="0">
                          <v:fill opacity="13107f"/>
                          <v:stroke opacity="13107f"/>
                          <v:path arrowok="t" o:connecttype="custom" o:connectlocs="0,0;12700,58738;12700,65088;23813,150813;6350,77788;0,0" o:connectangles="0,0,0,0,0,0"/>
                        </v:shape>
                        <v:shape id="Freeform 291"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Yj8UA&#10;AADcAAAADwAAAGRycy9kb3ducmV2LnhtbESPQWvCQBSE7wX/w/IEb81GQakxq4i02Epb0IjnR/aZ&#10;BLNvQ3abpP/eFQo9DjPzDZNuBlOLjlpXWVYwjWIQxLnVFRcKztnb8wsI55E11pZJwS852KxHTykm&#10;2vZ8pO7kCxEg7BJUUHrfJFK6vCSDLrINcfCutjXog2wLqVvsA9zUchbHC2mw4rBQYkO7kvLb6cco&#10;yI2bz4vPxdf1w2T6Fb8P2WV/UGoyHrYrEJ4G/x/+a79rBbPlFB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5iPxQAAANwAAAAPAAAAAAAAAAAAAAAAAJgCAABkcnMv&#10;ZG93bnJldi54bWxQSwUGAAAAAAQABAD1AAAAigMAAAAA&#10;" path="m402,r,1l363,39,325,79r-35,42l255,164r-44,58l171,284r-38,62l100,411,71,478,45,546,27,617,13,689,7,761r,21l,765r1,-4l7,688,21,616,40,545,66,475,95,409r35,-66l167,281r42,-61l253,163r34,-43l324,78,362,38,402,xe" fillcolor="#44546a [3215]" strokecolor="red"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292"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sYcQA&#10;AADcAAAADwAAAGRycy9kb3ducmV2LnhtbESPzW7CMBCE75V4B2uRuBWHiBYSMAi1VOLCgZ8HWOIl&#10;iYjXITYhvD1GQupxNDvf7MyXnalES40rLSsYDSMQxJnVJecKjoe/zykI55E1VpZJwYMcLBe9jzmm&#10;2t55R+3e5yJA2KWooPC+TqV0WUEG3dDWxME728agD7LJpW7wHuCmknEUfUuDJYeGAmv6KSi77G8m&#10;vIFrPx1P8iut2q/f2+GUbLZlotSg361mIDx1/v/4nd5oBXESw2tMII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7GH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293"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rsYA&#10;AADcAAAADwAAAGRycy9kb3ducmV2LnhtbESPQUsDMRSE70L/Q3iCl2KztqB2bVpElHoppWso9fZI&#10;nrtLNy/LJt2u/74RCh6HmfmGWawG14ieulB7VvAwyUAQG29rLhXor4/7ZxAhIltsPJOCXwqwWo5u&#10;Fphbf+Yd9UUsRYJwyFFBFWObSxlMRQ7DxLfEyfvxncOYZFdK2+E5wV0jp1n2KB3WnBYqbOmtInMs&#10;Tk4BHfr5ZvtdmyfW71rv6aTXZqzU3e3w+gIi0hD/w9f2p1Uwnc/g70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3rsYAAADcAAAADwAAAAAAAAAAAAAAAACYAgAAZHJz&#10;L2Rvd25yZXYueG1sUEsFBgAAAAAEAAQA9QAAAIsDAAAAAA==&#10;" path="m,l31,66r-7,l,xe" fillcolor="#44546a [3215]" strokecolor="#44546a [3215]" strokeweight="0">
                          <v:fill opacity="13107f"/>
                          <v:stroke opacity="13107f"/>
                          <v:path arrowok="t" o:connecttype="custom" o:connectlocs="0,0;49213,104775;38100,104775;0,0" o:connectangles="0,0,0,0"/>
                        </v:shape>
                        <v:shape id="Freeform 294"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ScMA&#10;AADcAAAADwAAAGRycy9kb3ducmV2LnhtbESPT2sCMRTE7wW/Q3hCbzWriNTVKCIWvBT8s4LHR/Lc&#10;rG5elk2q2356Uyj0OMzMb5j5snO1uFMbKs8KhoMMBLH2puJSQXH8eHsHESKywdozKfimAMtF72WO&#10;ufEP3tP9EEuRIBxyVGBjbHIpg7bkMAx8Q5y8i28dxiTbUpoWHwnuajnKsol0WHFasNjQ2pK+Hb6c&#10;gspe8fP0owOe5Kbw+ro7SyqVeu13qxmISF38D/+1t0bBaDqG3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l+ScMAAADc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Freeform 295"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hSsMA&#10;AADcAAAADwAAAGRycy9kb3ducmV2LnhtbESPT4vCMBTE7wt+h/AEb2uqsKLVKCosiD35B7w+m7dN&#10;2eYlNFHrtzcLCx6HmfkNs1h1thF3akPtWMFomIEgLp2uuVJwPn1/TkGEiKyxcUwKnhRgtex9LDDX&#10;7sEHuh9jJRKEQ44KTIw+lzKUhiyGofPEyftxrcWYZFtJ3eIjwW0jx1k2kRZrTgsGPW0Nlb/Hm1VQ&#10;bMysrg77UbGRE3/1xWW3Pl+UGvS79RxEpC6+w//tnVYwnn3B35l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0hSsMAAADcAAAADwAAAAAAAAAAAAAAAACYAgAAZHJzL2Rv&#10;d25yZXYueG1sUEsFBgAAAAAEAAQA9QAAAIgD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8B89CFD" w14:textId="77777777" w:rsidR="005D33C5" w:rsidRDefault="00447081">
          <w:r>
            <w:rPr>
              <w:noProof/>
              <w:lang w:eastAsia="en-GB"/>
            </w:rPr>
            <mc:AlternateContent>
              <mc:Choice Requires="wps">
                <w:drawing>
                  <wp:anchor distT="0" distB="0" distL="114300" distR="114300" simplePos="0" relativeHeight="251670528" behindDoc="0" locked="0" layoutInCell="1" allowOverlap="1" wp14:anchorId="71B06C4F" wp14:editId="18380857">
                    <wp:simplePos x="0" y="0"/>
                    <wp:positionH relativeFrom="page">
                      <wp:posOffset>4550096</wp:posOffset>
                    </wp:positionH>
                    <wp:positionV relativeFrom="page">
                      <wp:posOffset>1810228</wp:posOffset>
                    </wp:positionV>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0F264" w14:textId="77777777" w:rsidR="005D33C5" w:rsidRPr="005D33C5" w:rsidRDefault="00BC3167">
                                <w:pPr>
                                  <w:pStyle w:val="NoSpacing"/>
                                  <w:rPr>
                                    <w:rFonts w:asciiTheme="majorHAnsi" w:eastAsiaTheme="majorEastAsia" w:hAnsiTheme="majorHAnsi" w:cstheme="majorBidi"/>
                                    <w:color w:val="29113B" w:themeColor="accent1" w:themeShade="BF"/>
                                    <w:sz w:val="96"/>
                                  </w:rPr>
                                </w:pPr>
                                <w:sdt>
                                  <w:sdtPr>
                                    <w:rPr>
                                      <w:rFonts w:asciiTheme="majorHAnsi" w:eastAsiaTheme="majorEastAsia" w:hAnsiTheme="majorHAnsi" w:cstheme="majorBidi"/>
                                      <w:color w:val="29113B" w:themeColor="accent1" w:themeShade="BF"/>
                                      <w:sz w:val="96"/>
                                      <w:szCs w:val="72"/>
                                    </w:rPr>
                                    <w:alias w:val="Title"/>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447081">
                                      <w:rPr>
                                        <w:rFonts w:asciiTheme="majorHAnsi" w:eastAsiaTheme="majorEastAsia" w:hAnsiTheme="majorHAnsi" w:cstheme="majorBidi"/>
                                        <w:color w:val="29113B" w:themeColor="accent1" w:themeShade="BF"/>
                                        <w:sz w:val="96"/>
                                        <w:szCs w:val="72"/>
                                      </w:rPr>
                                      <w:t xml:space="preserve">     </w:t>
                                    </w:r>
                                  </w:sdtContent>
                                </w:sdt>
                              </w:p>
                              <w:p w14:paraId="538FCF9A" w14:textId="77777777" w:rsidR="005D33C5" w:rsidRPr="00447081" w:rsidRDefault="00BC3167">
                                <w:pPr>
                                  <w:spacing w:before="120"/>
                                  <w:rPr>
                                    <w:b/>
                                    <w:color w:val="29113B" w:themeColor="accent1" w:themeShade="BF"/>
                                    <w:sz w:val="40"/>
                                    <w:szCs w:val="36"/>
                                  </w:rPr>
                                </w:pPr>
                                <w:sdt>
                                  <w:sdtPr>
                                    <w:rPr>
                                      <w:b/>
                                      <w:color w:val="29113B" w:themeColor="accent1" w:themeShade="BF"/>
                                      <w:sz w:val="40"/>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AF2991" w:rsidRPr="00447081">
                                      <w:rPr>
                                        <w:b/>
                                        <w:color w:val="29113B" w:themeColor="accent1" w:themeShade="BF"/>
                                        <w:sz w:val="40"/>
                                        <w:szCs w:val="36"/>
                                      </w:rPr>
                                      <w:t>Vision 2020</w:t>
                                    </w:r>
                                  </w:sdtContent>
                                </w:sdt>
                              </w:p>
                              <w:p w14:paraId="4F1C28A7" w14:textId="77777777" w:rsidR="00AF2991" w:rsidRPr="005D33C5" w:rsidRDefault="00AF2991">
                                <w:pPr>
                                  <w:spacing w:before="120"/>
                                  <w:rPr>
                                    <w:color w:val="29113B" w:themeColor="accent1" w:themeShade="BF"/>
                                    <w:sz w:val="40"/>
                                    <w:szCs w:val="36"/>
                                  </w:rPr>
                                </w:pPr>
                                <w:r>
                                  <w:rPr>
                                    <w:color w:val="29113B" w:themeColor="accent1" w:themeShade="BF"/>
                                    <w:sz w:val="40"/>
                                    <w:szCs w:val="36"/>
                                  </w:rPr>
                                  <w:t xml:space="preserve">Strategic plan – 2019-2021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358.3pt;margin-top:142.55pt;width:4in;height:84.25pt;z-index:25167052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930dA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" filled="f" stroked="f" strokeweight=".5pt">
                    <v:textbox style="mso-fit-shape-to-text:t" inset="0,0,0,0">
                      <w:txbxContent>
                        <w:p w:rsidR="005D33C5" w:rsidRPr="005D33C5" w:rsidRDefault="003236BA">
                          <w:pPr>
                            <w:pStyle w:val="NoSpacing"/>
                            <w:rPr>
                              <w:rFonts w:asciiTheme="majorHAnsi" w:eastAsiaTheme="majorEastAsia" w:hAnsiTheme="majorHAnsi" w:cstheme="majorBidi"/>
                              <w:color w:val="29113B" w:themeColor="accent1" w:themeShade="BF"/>
                              <w:sz w:val="96"/>
                            </w:rPr>
                          </w:pPr>
                          <w:sdt>
                            <w:sdtPr>
                              <w:rPr>
                                <w:rFonts w:asciiTheme="majorHAnsi" w:eastAsiaTheme="majorEastAsia" w:hAnsiTheme="majorHAnsi" w:cstheme="majorBidi"/>
                                <w:color w:val="29113B" w:themeColor="accent1" w:themeShade="BF"/>
                                <w:sz w:val="96"/>
                                <w:szCs w:val="72"/>
                              </w:rPr>
                              <w:alias w:val="Title"/>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447081">
                                <w:rPr>
                                  <w:rFonts w:asciiTheme="majorHAnsi" w:eastAsiaTheme="majorEastAsia" w:hAnsiTheme="majorHAnsi" w:cstheme="majorBidi"/>
                                  <w:color w:val="29113B" w:themeColor="accent1" w:themeShade="BF"/>
                                  <w:sz w:val="96"/>
                                  <w:szCs w:val="72"/>
                                </w:rPr>
                                <w:t xml:space="preserve">     </w:t>
                              </w:r>
                            </w:sdtContent>
                          </w:sdt>
                        </w:p>
                        <w:p w:rsidR="005D33C5" w:rsidRPr="00447081" w:rsidRDefault="003236BA">
                          <w:pPr>
                            <w:spacing w:before="120"/>
                            <w:rPr>
                              <w:b/>
                              <w:color w:val="29113B" w:themeColor="accent1" w:themeShade="BF"/>
                              <w:sz w:val="40"/>
                              <w:szCs w:val="36"/>
                            </w:rPr>
                          </w:pPr>
                          <w:sdt>
                            <w:sdtPr>
                              <w:rPr>
                                <w:b/>
                                <w:color w:val="29113B" w:themeColor="accent1" w:themeShade="BF"/>
                                <w:sz w:val="40"/>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AF2991" w:rsidRPr="00447081">
                                <w:rPr>
                                  <w:b/>
                                  <w:color w:val="29113B" w:themeColor="accent1" w:themeShade="BF"/>
                                  <w:sz w:val="40"/>
                                  <w:szCs w:val="36"/>
                                </w:rPr>
                                <w:t>Vision 2020</w:t>
                              </w:r>
                            </w:sdtContent>
                          </w:sdt>
                        </w:p>
                        <w:p w:rsidR="00AF2991" w:rsidRPr="005D33C5" w:rsidRDefault="00AF2991">
                          <w:pPr>
                            <w:spacing w:before="120"/>
                            <w:rPr>
                              <w:color w:val="29113B" w:themeColor="accent1" w:themeShade="BF"/>
                              <w:sz w:val="40"/>
                              <w:szCs w:val="36"/>
                            </w:rPr>
                          </w:pPr>
                          <w:r>
                            <w:rPr>
                              <w:color w:val="29113B" w:themeColor="accent1" w:themeShade="BF"/>
                              <w:sz w:val="40"/>
                              <w:szCs w:val="36"/>
                            </w:rPr>
                            <w:t xml:space="preserve">Strategic plan – 2019-2021 </w:t>
                          </w:r>
                        </w:p>
                      </w:txbxContent>
                    </v:textbox>
                    <w10:wrap anchorx="page" anchory="page"/>
                  </v:shape>
                </w:pict>
              </mc:Fallback>
            </mc:AlternateContent>
          </w:r>
          <w:r w:rsidR="005D33C5">
            <w:rPr>
              <w:noProof/>
              <w:lang w:eastAsia="en-GB"/>
            </w:rPr>
            <mc:AlternateContent>
              <mc:Choice Requires="wps">
                <w:drawing>
                  <wp:anchor distT="0" distB="0" distL="114300" distR="114300" simplePos="0" relativeHeight="251671552" behindDoc="0" locked="0" layoutInCell="1" allowOverlap="1" wp14:anchorId="38A4ABFA" wp14:editId="20665C68">
                    <wp:simplePos x="0" y="0"/>
                    <wp:positionH relativeFrom="page">
                      <wp:posOffset>3119120</wp:posOffset>
                    </wp:positionH>
                    <wp:positionV relativeFrom="bottomMargin">
                      <wp:align>top</wp:align>
                    </wp:positionV>
                    <wp:extent cx="3657600" cy="365760"/>
                    <wp:effectExtent l="0" t="0" r="8255"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71E35" w14:textId="77777777" w:rsidR="005D33C5" w:rsidRDefault="005D33C5">
                                <w:pPr>
                                  <w:pStyle w:val="NoSpacing"/>
                                  <w:rPr>
                                    <w:color w:val="381750" w:themeColor="accent1"/>
                                    <w:sz w:val="26"/>
                                    <w:szCs w:val="26"/>
                                  </w:rPr>
                                </w:pPr>
                                <w:r>
                                  <w:rPr>
                                    <w:color w:val="381750" w:themeColor="accent1"/>
                                    <w:sz w:val="26"/>
                                    <w:szCs w:val="26"/>
                                  </w:rPr>
                                  <w:t>Haemophilia NI Committee</w:t>
                                </w:r>
                              </w:p>
                              <w:p w14:paraId="274ECCD1" w14:textId="77777777" w:rsidR="00447081" w:rsidRPr="00447081" w:rsidRDefault="00447081">
                                <w:pPr>
                                  <w:pStyle w:val="NoSpacing"/>
                                  <w:rPr>
                                    <w:color w:val="595959" w:themeColor="text1" w:themeTint="A6"/>
                                    <w:sz w:val="16"/>
                                  </w:rPr>
                                </w:pPr>
                                <w:r w:rsidRPr="00447081">
                                  <w:rPr>
                                    <w:color w:val="381750" w:themeColor="accent1"/>
                                    <w:sz w:val="22"/>
                                    <w:szCs w:val="26"/>
                                  </w:rPr>
                                  <w:t>Approved December 2019</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32" o:spid="_x0000_s1056" type="#_x0000_t202" style="position:absolute;margin-left:245.6pt;margin-top:0;width:4in;height:28.8pt;z-index:251671552;visibility:visible;mso-wrap-style:square;mso-width-percent:450;mso-height-percent:0;mso-wrap-distance-left:9pt;mso-wrap-distance-top:0;mso-wrap-distance-right:9pt;mso-wrap-distance-bottom:0;mso-position-horizontal:absolute;mso-position-horizontal-relative:page;mso-position-vertical:top;mso-position-vertical-relative:bottom-margin-area;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Q5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" filled="f" stroked="f" strokeweight=".5pt">
                    <v:textbox style="mso-fit-shape-to-text:t" inset="0,0,0,0">
                      <w:txbxContent>
                        <w:p w:rsidR="005D33C5" w:rsidRDefault="005D33C5">
                          <w:pPr>
                            <w:pStyle w:val="NoSpacing"/>
                            <w:rPr>
                              <w:color w:val="381750" w:themeColor="accent1"/>
                              <w:sz w:val="26"/>
                              <w:szCs w:val="26"/>
                            </w:rPr>
                          </w:pPr>
                          <w:r>
                            <w:rPr>
                              <w:color w:val="381750" w:themeColor="accent1"/>
                              <w:sz w:val="26"/>
                              <w:szCs w:val="26"/>
                            </w:rPr>
                            <w:t>Haemophilia NI Committee</w:t>
                          </w:r>
                        </w:p>
                        <w:p w:rsidR="00447081" w:rsidRPr="00447081" w:rsidRDefault="00447081">
                          <w:pPr>
                            <w:pStyle w:val="NoSpacing"/>
                            <w:rPr>
                              <w:color w:val="595959" w:themeColor="text1" w:themeTint="A6"/>
                              <w:sz w:val="16"/>
                            </w:rPr>
                          </w:pPr>
                          <w:r w:rsidRPr="00447081">
                            <w:rPr>
                              <w:color w:val="381750" w:themeColor="accent1"/>
                              <w:sz w:val="22"/>
                              <w:szCs w:val="26"/>
                            </w:rPr>
                            <w:t>Approved December 2019</w:t>
                          </w:r>
                        </w:p>
                      </w:txbxContent>
                    </v:textbox>
                    <w10:wrap anchorx="page" anchory="margin"/>
                  </v:shape>
                </w:pict>
              </mc:Fallback>
            </mc:AlternateContent>
          </w:r>
          <w:r w:rsidR="005D33C5">
            <w:br w:type="page"/>
          </w:r>
        </w:p>
      </w:sdtContent>
    </w:sdt>
    <w:p w14:paraId="2D6B3DD9" w14:textId="77777777" w:rsidR="005D33C5" w:rsidRDefault="005D33C5"/>
    <w:sdt>
      <w:sdtPr>
        <w:rPr>
          <w:caps w:val="0"/>
          <w:color w:val="auto"/>
          <w:spacing w:val="0"/>
          <w:sz w:val="20"/>
          <w:szCs w:val="20"/>
        </w:rPr>
        <w:id w:val="235982414"/>
        <w:docPartObj>
          <w:docPartGallery w:val="Table of Contents"/>
          <w:docPartUnique/>
        </w:docPartObj>
      </w:sdtPr>
      <w:sdtEndPr>
        <w:rPr>
          <w:b/>
          <w:bCs/>
          <w:noProof/>
        </w:rPr>
      </w:sdtEndPr>
      <w:sdtContent>
        <w:p w14:paraId="0630808F" w14:textId="77777777" w:rsidR="00363F93" w:rsidRDefault="00363F93">
          <w:pPr>
            <w:pStyle w:val="TOCHeading"/>
          </w:pPr>
          <w:r>
            <w:t>Contents</w:t>
          </w:r>
        </w:p>
        <w:p w14:paraId="0DC08F72" w14:textId="77777777" w:rsidR="0030194F" w:rsidRDefault="00363F93">
          <w:pPr>
            <w:pStyle w:val="TOC1"/>
            <w:tabs>
              <w:tab w:val="right" w:leader="dot" w:pos="13948"/>
            </w:tabs>
            <w:rPr>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26287065" w:history="1">
            <w:r w:rsidR="0030194F" w:rsidRPr="006D493F">
              <w:rPr>
                <w:rStyle w:val="Hyperlink"/>
                <w:noProof/>
              </w:rPr>
              <w:t>Introduction</w:t>
            </w:r>
            <w:r w:rsidR="0030194F">
              <w:rPr>
                <w:noProof/>
                <w:webHidden/>
              </w:rPr>
              <w:tab/>
            </w:r>
            <w:r w:rsidR="0030194F">
              <w:rPr>
                <w:noProof/>
                <w:webHidden/>
              </w:rPr>
              <w:fldChar w:fldCharType="begin"/>
            </w:r>
            <w:r w:rsidR="0030194F">
              <w:rPr>
                <w:noProof/>
                <w:webHidden/>
              </w:rPr>
              <w:instrText xml:space="preserve"> PAGEREF _Toc26287065 \h </w:instrText>
            </w:r>
            <w:r w:rsidR="0030194F">
              <w:rPr>
                <w:noProof/>
                <w:webHidden/>
              </w:rPr>
            </w:r>
            <w:r w:rsidR="0030194F">
              <w:rPr>
                <w:noProof/>
                <w:webHidden/>
              </w:rPr>
              <w:fldChar w:fldCharType="separate"/>
            </w:r>
            <w:r w:rsidR="0030194F">
              <w:rPr>
                <w:noProof/>
                <w:webHidden/>
              </w:rPr>
              <w:t>1</w:t>
            </w:r>
            <w:r w:rsidR="0030194F">
              <w:rPr>
                <w:noProof/>
                <w:webHidden/>
              </w:rPr>
              <w:fldChar w:fldCharType="end"/>
            </w:r>
          </w:hyperlink>
        </w:p>
        <w:p w14:paraId="2F4BC34F" w14:textId="77777777" w:rsidR="0030194F" w:rsidRDefault="00BC3167">
          <w:pPr>
            <w:pStyle w:val="TOC1"/>
            <w:tabs>
              <w:tab w:val="right" w:leader="dot" w:pos="13948"/>
            </w:tabs>
            <w:rPr>
              <w:noProof/>
              <w:sz w:val="22"/>
              <w:szCs w:val="22"/>
              <w:lang w:eastAsia="en-GB"/>
            </w:rPr>
          </w:pPr>
          <w:hyperlink w:anchor="_Toc26287066" w:history="1">
            <w:r w:rsidR="0030194F" w:rsidRPr="006D493F">
              <w:rPr>
                <w:rStyle w:val="Hyperlink"/>
                <w:noProof/>
              </w:rPr>
              <w:t>Mission and Values</w:t>
            </w:r>
            <w:r w:rsidR="0030194F">
              <w:rPr>
                <w:noProof/>
                <w:webHidden/>
              </w:rPr>
              <w:tab/>
            </w:r>
            <w:r w:rsidR="0030194F">
              <w:rPr>
                <w:noProof/>
                <w:webHidden/>
              </w:rPr>
              <w:fldChar w:fldCharType="begin"/>
            </w:r>
            <w:r w:rsidR="0030194F">
              <w:rPr>
                <w:noProof/>
                <w:webHidden/>
              </w:rPr>
              <w:instrText xml:space="preserve"> PAGEREF _Toc26287066 \h </w:instrText>
            </w:r>
            <w:r w:rsidR="0030194F">
              <w:rPr>
                <w:noProof/>
                <w:webHidden/>
              </w:rPr>
            </w:r>
            <w:r w:rsidR="0030194F">
              <w:rPr>
                <w:noProof/>
                <w:webHidden/>
              </w:rPr>
              <w:fldChar w:fldCharType="separate"/>
            </w:r>
            <w:r w:rsidR="0030194F">
              <w:rPr>
                <w:noProof/>
                <w:webHidden/>
              </w:rPr>
              <w:t>1</w:t>
            </w:r>
            <w:r w:rsidR="0030194F">
              <w:rPr>
                <w:noProof/>
                <w:webHidden/>
              </w:rPr>
              <w:fldChar w:fldCharType="end"/>
            </w:r>
          </w:hyperlink>
        </w:p>
        <w:p w14:paraId="08907EB3" w14:textId="77777777" w:rsidR="0030194F" w:rsidRDefault="00BC3167">
          <w:pPr>
            <w:pStyle w:val="TOC1"/>
            <w:tabs>
              <w:tab w:val="right" w:leader="dot" w:pos="13948"/>
            </w:tabs>
            <w:rPr>
              <w:noProof/>
              <w:sz w:val="22"/>
              <w:szCs w:val="22"/>
              <w:lang w:eastAsia="en-GB"/>
            </w:rPr>
          </w:pPr>
          <w:hyperlink w:anchor="_Toc26287067" w:history="1">
            <w:r w:rsidR="0030194F" w:rsidRPr="006D493F">
              <w:rPr>
                <w:rStyle w:val="Hyperlink"/>
                <w:noProof/>
              </w:rPr>
              <w:t>Building Community</w:t>
            </w:r>
            <w:r w:rsidR="0030194F">
              <w:rPr>
                <w:noProof/>
                <w:webHidden/>
              </w:rPr>
              <w:tab/>
            </w:r>
            <w:r w:rsidR="0030194F">
              <w:rPr>
                <w:noProof/>
                <w:webHidden/>
              </w:rPr>
              <w:fldChar w:fldCharType="begin"/>
            </w:r>
            <w:r w:rsidR="0030194F">
              <w:rPr>
                <w:noProof/>
                <w:webHidden/>
              </w:rPr>
              <w:instrText xml:space="preserve"> PAGEREF _Toc26287067 \h </w:instrText>
            </w:r>
            <w:r w:rsidR="0030194F">
              <w:rPr>
                <w:noProof/>
                <w:webHidden/>
              </w:rPr>
            </w:r>
            <w:r w:rsidR="0030194F">
              <w:rPr>
                <w:noProof/>
                <w:webHidden/>
              </w:rPr>
              <w:fldChar w:fldCharType="separate"/>
            </w:r>
            <w:r w:rsidR="0030194F">
              <w:rPr>
                <w:noProof/>
                <w:webHidden/>
              </w:rPr>
              <w:t>2</w:t>
            </w:r>
            <w:r w:rsidR="0030194F">
              <w:rPr>
                <w:noProof/>
                <w:webHidden/>
              </w:rPr>
              <w:fldChar w:fldCharType="end"/>
            </w:r>
          </w:hyperlink>
        </w:p>
        <w:p w14:paraId="2A595A11" w14:textId="77777777" w:rsidR="0030194F" w:rsidRDefault="00BC3167">
          <w:pPr>
            <w:pStyle w:val="TOC1"/>
            <w:tabs>
              <w:tab w:val="right" w:leader="dot" w:pos="13948"/>
            </w:tabs>
            <w:rPr>
              <w:noProof/>
              <w:sz w:val="22"/>
              <w:szCs w:val="22"/>
              <w:lang w:eastAsia="en-GB"/>
            </w:rPr>
          </w:pPr>
          <w:hyperlink w:anchor="_Toc26287068" w:history="1">
            <w:r w:rsidR="0030194F" w:rsidRPr="006D493F">
              <w:rPr>
                <w:rStyle w:val="Hyperlink"/>
                <w:noProof/>
              </w:rPr>
              <w:t>Advocacy</w:t>
            </w:r>
            <w:r w:rsidR="0030194F">
              <w:rPr>
                <w:noProof/>
                <w:webHidden/>
              </w:rPr>
              <w:tab/>
            </w:r>
            <w:r w:rsidR="0030194F">
              <w:rPr>
                <w:noProof/>
                <w:webHidden/>
              </w:rPr>
              <w:fldChar w:fldCharType="begin"/>
            </w:r>
            <w:r w:rsidR="0030194F">
              <w:rPr>
                <w:noProof/>
                <w:webHidden/>
              </w:rPr>
              <w:instrText xml:space="preserve"> PAGEREF _Toc26287068 \h </w:instrText>
            </w:r>
            <w:r w:rsidR="0030194F">
              <w:rPr>
                <w:noProof/>
                <w:webHidden/>
              </w:rPr>
            </w:r>
            <w:r w:rsidR="0030194F">
              <w:rPr>
                <w:noProof/>
                <w:webHidden/>
              </w:rPr>
              <w:fldChar w:fldCharType="separate"/>
            </w:r>
            <w:r w:rsidR="0030194F">
              <w:rPr>
                <w:noProof/>
                <w:webHidden/>
              </w:rPr>
              <w:t>5</w:t>
            </w:r>
            <w:r w:rsidR="0030194F">
              <w:rPr>
                <w:noProof/>
                <w:webHidden/>
              </w:rPr>
              <w:fldChar w:fldCharType="end"/>
            </w:r>
          </w:hyperlink>
        </w:p>
        <w:p w14:paraId="40E10B21" w14:textId="77777777" w:rsidR="0030194F" w:rsidRDefault="00BC3167">
          <w:pPr>
            <w:pStyle w:val="TOC1"/>
            <w:tabs>
              <w:tab w:val="right" w:leader="dot" w:pos="13948"/>
            </w:tabs>
            <w:rPr>
              <w:noProof/>
              <w:sz w:val="22"/>
              <w:szCs w:val="22"/>
              <w:lang w:eastAsia="en-GB"/>
            </w:rPr>
          </w:pPr>
          <w:hyperlink w:anchor="_Toc26287069" w:history="1">
            <w:r w:rsidR="0030194F" w:rsidRPr="006D493F">
              <w:rPr>
                <w:rStyle w:val="Hyperlink"/>
                <w:noProof/>
              </w:rPr>
              <w:t>Education</w:t>
            </w:r>
            <w:r w:rsidR="0030194F">
              <w:rPr>
                <w:noProof/>
                <w:webHidden/>
              </w:rPr>
              <w:tab/>
            </w:r>
            <w:r w:rsidR="0030194F">
              <w:rPr>
                <w:noProof/>
                <w:webHidden/>
              </w:rPr>
              <w:fldChar w:fldCharType="begin"/>
            </w:r>
            <w:r w:rsidR="0030194F">
              <w:rPr>
                <w:noProof/>
                <w:webHidden/>
              </w:rPr>
              <w:instrText xml:space="preserve"> PAGEREF _Toc26287069 \h </w:instrText>
            </w:r>
            <w:r w:rsidR="0030194F">
              <w:rPr>
                <w:noProof/>
                <w:webHidden/>
              </w:rPr>
            </w:r>
            <w:r w:rsidR="0030194F">
              <w:rPr>
                <w:noProof/>
                <w:webHidden/>
              </w:rPr>
              <w:fldChar w:fldCharType="separate"/>
            </w:r>
            <w:r w:rsidR="0030194F">
              <w:rPr>
                <w:noProof/>
                <w:webHidden/>
              </w:rPr>
              <w:t>7</w:t>
            </w:r>
            <w:r w:rsidR="0030194F">
              <w:rPr>
                <w:noProof/>
                <w:webHidden/>
              </w:rPr>
              <w:fldChar w:fldCharType="end"/>
            </w:r>
          </w:hyperlink>
        </w:p>
        <w:p w14:paraId="1474B95F" w14:textId="77777777" w:rsidR="0030194F" w:rsidRDefault="00BC3167">
          <w:pPr>
            <w:pStyle w:val="TOC1"/>
            <w:tabs>
              <w:tab w:val="right" w:leader="dot" w:pos="13948"/>
            </w:tabs>
            <w:rPr>
              <w:noProof/>
              <w:sz w:val="22"/>
              <w:szCs w:val="22"/>
              <w:lang w:eastAsia="en-GB"/>
            </w:rPr>
          </w:pPr>
          <w:hyperlink w:anchor="_Toc26287070" w:history="1">
            <w:r w:rsidR="0030194F" w:rsidRPr="006D493F">
              <w:rPr>
                <w:rStyle w:val="Hyperlink"/>
                <w:noProof/>
              </w:rPr>
              <w:t>Year Plan 2020</w:t>
            </w:r>
            <w:r w:rsidR="0030194F">
              <w:rPr>
                <w:noProof/>
                <w:webHidden/>
              </w:rPr>
              <w:tab/>
            </w:r>
            <w:r w:rsidR="0030194F">
              <w:rPr>
                <w:noProof/>
                <w:webHidden/>
              </w:rPr>
              <w:fldChar w:fldCharType="begin"/>
            </w:r>
            <w:r w:rsidR="0030194F">
              <w:rPr>
                <w:noProof/>
                <w:webHidden/>
              </w:rPr>
              <w:instrText xml:space="preserve"> PAGEREF _Toc26287070 \h </w:instrText>
            </w:r>
            <w:r w:rsidR="0030194F">
              <w:rPr>
                <w:noProof/>
                <w:webHidden/>
              </w:rPr>
            </w:r>
            <w:r w:rsidR="0030194F">
              <w:rPr>
                <w:noProof/>
                <w:webHidden/>
              </w:rPr>
              <w:fldChar w:fldCharType="separate"/>
            </w:r>
            <w:r w:rsidR="0030194F">
              <w:rPr>
                <w:noProof/>
                <w:webHidden/>
              </w:rPr>
              <w:t>10</w:t>
            </w:r>
            <w:r w:rsidR="0030194F">
              <w:rPr>
                <w:noProof/>
                <w:webHidden/>
              </w:rPr>
              <w:fldChar w:fldCharType="end"/>
            </w:r>
          </w:hyperlink>
        </w:p>
        <w:p w14:paraId="5CF836D2" w14:textId="77777777" w:rsidR="0030194F" w:rsidRDefault="00BC3167">
          <w:pPr>
            <w:pStyle w:val="TOC1"/>
            <w:tabs>
              <w:tab w:val="right" w:leader="dot" w:pos="13948"/>
            </w:tabs>
            <w:rPr>
              <w:noProof/>
              <w:sz w:val="22"/>
              <w:szCs w:val="22"/>
              <w:lang w:eastAsia="en-GB"/>
            </w:rPr>
          </w:pPr>
          <w:hyperlink w:anchor="_Toc26287071" w:history="1">
            <w:r w:rsidR="0030194F" w:rsidRPr="006D493F">
              <w:rPr>
                <w:rStyle w:val="Hyperlink"/>
                <w:noProof/>
              </w:rPr>
              <w:t>Haemophilia NI Committee</w:t>
            </w:r>
            <w:r w:rsidR="0030194F">
              <w:rPr>
                <w:noProof/>
                <w:webHidden/>
              </w:rPr>
              <w:tab/>
            </w:r>
            <w:r w:rsidR="0030194F">
              <w:rPr>
                <w:noProof/>
                <w:webHidden/>
              </w:rPr>
              <w:fldChar w:fldCharType="begin"/>
            </w:r>
            <w:r w:rsidR="0030194F">
              <w:rPr>
                <w:noProof/>
                <w:webHidden/>
              </w:rPr>
              <w:instrText xml:space="preserve"> PAGEREF _Toc26287071 \h </w:instrText>
            </w:r>
            <w:r w:rsidR="0030194F">
              <w:rPr>
                <w:noProof/>
                <w:webHidden/>
              </w:rPr>
            </w:r>
            <w:r w:rsidR="0030194F">
              <w:rPr>
                <w:noProof/>
                <w:webHidden/>
              </w:rPr>
              <w:fldChar w:fldCharType="separate"/>
            </w:r>
            <w:r w:rsidR="0030194F">
              <w:rPr>
                <w:noProof/>
                <w:webHidden/>
              </w:rPr>
              <w:t>11</w:t>
            </w:r>
            <w:r w:rsidR="0030194F">
              <w:rPr>
                <w:noProof/>
                <w:webHidden/>
              </w:rPr>
              <w:fldChar w:fldCharType="end"/>
            </w:r>
          </w:hyperlink>
        </w:p>
        <w:p w14:paraId="395BF0CE" w14:textId="77777777" w:rsidR="0030194F" w:rsidRDefault="00BC3167">
          <w:pPr>
            <w:pStyle w:val="TOC1"/>
            <w:tabs>
              <w:tab w:val="right" w:leader="dot" w:pos="13948"/>
            </w:tabs>
            <w:rPr>
              <w:noProof/>
              <w:sz w:val="22"/>
              <w:szCs w:val="22"/>
              <w:lang w:eastAsia="en-GB"/>
            </w:rPr>
          </w:pPr>
          <w:hyperlink w:anchor="_Toc26287072" w:history="1">
            <w:r w:rsidR="0030194F" w:rsidRPr="006D493F">
              <w:rPr>
                <w:rStyle w:val="Hyperlink"/>
                <w:noProof/>
              </w:rPr>
              <w:t>Contact Us</w:t>
            </w:r>
            <w:r w:rsidR="0030194F">
              <w:rPr>
                <w:noProof/>
                <w:webHidden/>
              </w:rPr>
              <w:tab/>
            </w:r>
            <w:r w:rsidR="0030194F">
              <w:rPr>
                <w:noProof/>
                <w:webHidden/>
              </w:rPr>
              <w:fldChar w:fldCharType="begin"/>
            </w:r>
            <w:r w:rsidR="0030194F">
              <w:rPr>
                <w:noProof/>
                <w:webHidden/>
              </w:rPr>
              <w:instrText xml:space="preserve"> PAGEREF _Toc26287072 \h </w:instrText>
            </w:r>
            <w:r w:rsidR="0030194F">
              <w:rPr>
                <w:noProof/>
                <w:webHidden/>
              </w:rPr>
            </w:r>
            <w:r w:rsidR="0030194F">
              <w:rPr>
                <w:noProof/>
                <w:webHidden/>
              </w:rPr>
              <w:fldChar w:fldCharType="separate"/>
            </w:r>
            <w:r w:rsidR="0030194F">
              <w:rPr>
                <w:noProof/>
                <w:webHidden/>
              </w:rPr>
              <w:t>11</w:t>
            </w:r>
            <w:r w:rsidR="0030194F">
              <w:rPr>
                <w:noProof/>
                <w:webHidden/>
              </w:rPr>
              <w:fldChar w:fldCharType="end"/>
            </w:r>
          </w:hyperlink>
        </w:p>
        <w:p w14:paraId="1731D280" w14:textId="77777777" w:rsidR="00363F93" w:rsidRDefault="00363F93">
          <w:r>
            <w:rPr>
              <w:b/>
              <w:bCs/>
              <w:noProof/>
            </w:rPr>
            <w:fldChar w:fldCharType="end"/>
          </w:r>
        </w:p>
      </w:sdtContent>
    </w:sdt>
    <w:p w14:paraId="6D652CCC" w14:textId="77777777" w:rsidR="00105499" w:rsidRDefault="00105499" w:rsidP="00105499">
      <w:pPr>
        <w:pStyle w:val="Heading1"/>
      </w:pPr>
      <w:bookmarkStart w:id="1" w:name="_Toc26287065"/>
      <w:r>
        <w:t>Introduction</w:t>
      </w:r>
      <w:bookmarkEnd w:id="1"/>
    </w:p>
    <w:p w14:paraId="5D748611" w14:textId="77777777" w:rsidR="00105499" w:rsidRDefault="00385334" w:rsidP="00105499">
      <w:r>
        <w:t>Haemophilia NI seeks to support patients and families in NI affected by bleeding disorders. It is a patient led group and</w:t>
      </w:r>
      <w:r w:rsidR="00133A92">
        <w:t xml:space="preserve"> is</w:t>
      </w:r>
      <w:r>
        <w:t xml:space="preserve"> committed to be</w:t>
      </w:r>
      <w:r w:rsidR="00133A92">
        <w:t>ing</w:t>
      </w:r>
      <w:r>
        <w:t xml:space="preserve"> an open and transparent organisation. All are work is underpinned by the principles of good governance as set out in our governing documents and we are accountable to our membership. It is hoped that this document will help explain who Haemophilia NI is</w:t>
      </w:r>
      <w:r w:rsidR="00C33E31">
        <w:t>,</w:t>
      </w:r>
      <w:r w:rsidR="00AF2991">
        <w:t xml:space="preserve"> including our ethos and aims for the next 3 years.</w:t>
      </w:r>
      <w:r>
        <w:t xml:space="preserve"> </w:t>
      </w:r>
      <w:r w:rsidR="00133A92">
        <w:t xml:space="preserve">We aim to officially complete registration as a </w:t>
      </w:r>
      <w:r w:rsidR="00C33E31">
        <w:t>charity with the NI charities commission with</w:t>
      </w:r>
      <w:r w:rsidR="00133A92">
        <w:t>in the next 12 months</w:t>
      </w:r>
      <w:r w:rsidR="00C33E31">
        <w:t xml:space="preserve"> which will be a massive boost</w:t>
      </w:r>
      <w:r w:rsidR="00133A92">
        <w:t xml:space="preserve">. </w:t>
      </w:r>
      <w:r w:rsidR="00C33E31">
        <w:t xml:space="preserve">Our work is underpinned by the amazing fundraising efforts of our members without which none of this would be possible and to whom we are greatly indebted. </w:t>
      </w:r>
      <w:r>
        <w:t xml:space="preserve">Thank you for taking the time to read about our work and vision for </w:t>
      </w:r>
      <w:r w:rsidR="00C33E31">
        <w:t xml:space="preserve">Haemophilia NI in </w:t>
      </w:r>
      <w:r>
        <w:t>2020.</w:t>
      </w:r>
    </w:p>
    <w:p w14:paraId="5A483309" w14:textId="77777777" w:rsidR="0030194F" w:rsidRDefault="0030194F" w:rsidP="00105499"/>
    <w:p w14:paraId="1EDAB996" w14:textId="77777777" w:rsidR="0030194F" w:rsidRDefault="0030194F" w:rsidP="00105499"/>
    <w:p w14:paraId="480E76C0" w14:textId="77777777" w:rsidR="0030194F" w:rsidRDefault="0030194F" w:rsidP="00105499"/>
    <w:p w14:paraId="6DEE739F" w14:textId="77777777" w:rsidR="0030194F" w:rsidRDefault="0030194F" w:rsidP="00105499"/>
    <w:p w14:paraId="6FD68CBA" w14:textId="77777777" w:rsidR="0030194F" w:rsidRDefault="0030194F" w:rsidP="00105499"/>
    <w:p w14:paraId="14E1A00D" w14:textId="77777777" w:rsidR="0030194F" w:rsidRPr="00105499" w:rsidRDefault="0030194F" w:rsidP="00105499"/>
    <w:p w14:paraId="2EC5DC87" w14:textId="77777777" w:rsidR="00A74F29" w:rsidRDefault="005D33C5" w:rsidP="00363F93">
      <w:pPr>
        <w:pStyle w:val="Heading1"/>
      </w:pPr>
      <w:bookmarkStart w:id="2" w:name="_Toc26287066"/>
      <w:r>
        <w:t>Mission and Values</w:t>
      </w:r>
      <w:bookmarkEnd w:id="2"/>
    </w:p>
    <w:p w14:paraId="77A9FDA8" w14:textId="77777777" w:rsidR="00363F93" w:rsidRDefault="00363F93">
      <w:pPr>
        <w:rPr>
          <w:b/>
          <w:sz w:val="36"/>
        </w:rPr>
      </w:pPr>
    </w:p>
    <w:p w14:paraId="4F751555" w14:textId="77777777" w:rsidR="00363F93" w:rsidRPr="00363F93" w:rsidRDefault="00363F93">
      <w:pPr>
        <w:rPr>
          <w:b/>
          <w:sz w:val="44"/>
        </w:rPr>
      </w:pPr>
      <w:r w:rsidRPr="00363F93">
        <w:rPr>
          <w:b/>
          <w:sz w:val="44"/>
        </w:rPr>
        <w:t>Mission statement</w:t>
      </w:r>
    </w:p>
    <w:p w14:paraId="59C04F18" w14:textId="77777777" w:rsidR="00567BE7" w:rsidRPr="00363F93" w:rsidRDefault="00363F93" w:rsidP="00363F93">
      <w:pPr>
        <w:ind w:left="720"/>
        <w:rPr>
          <w:sz w:val="24"/>
        </w:rPr>
      </w:pPr>
      <w:r w:rsidRPr="00363F93">
        <w:rPr>
          <w:sz w:val="24"/>
        </w:rPr>
        <w:t>“</w:t>
      </w:r>
      <w:r w:rsidR="00A74F29" w:rsidRPr="00363F93">
        <w:rPr>
          <w:sz w:val="24"/>
        </w:rPr>
        <w:t xml:space="preserve">Haemophilia NI exists to support patients and families affected by bleeding disorders through </w:t>
      </w:r>
      <w:r w:rsidR="00567BE7" w:rsidRPr="00363F93">
        <w:rPr>
          <w:sz w:val="24"/>
        </w:rPr>
        <w:t xml:space="preserve">education and </w:t>
      </w:r>
      <w:r w:rsidR="00A74F29" w:rsidRPr="00363F93">
        <w:rPr>
          <w:sz w:val="24"/>
        </w:rPr>
        <w:t xml:space="preserve">provision of information, fostering of community through programmes and events and advocacy to government, the department of health, healthcare professionals and other key stakeholders. </w:t>
      </w:r>
      <w:r w:rsidR="007357FD" w:rsidRPr="00363F93">
        <w:rPr>
          <w:sz w:val="24"/>
        </w:rPr>
        <w:t>This is all underpinned by principles of good governance.</w:t>
      </w:r>
      <w:r w:rsidRPr="00363F93">
        <w:rPr>
          <w:sz w:val="24"/>
        </w:rPr>
        <w:t>”</w:t>
      </w:r>
    </w:p>
    <w:p w14:paraId="41A7372B" w14:textId="77777777" w:rsidR="00363F93" w:rsidRPr="00385334" w:rsidRDefault="00363F93">
      <w:pPr>
        <w:rPr>
          <w:b/>
          <w:sz w:val="44"/>
        </w:rPr>
      </w:pPr>
      <w:r w:rsidRPr="00385334">
        <w:rPr>
          <w:b/>
          <w:sz w:val="44"/>
        </w:rPr>
        <w:t>Values</w:t>
      </w:r>
    </w:p>
    <w:p w14:paraId="46FC323B" w14:textId="77777777" w:rsidR="00363F93" w:rsidRDefault="00363F93" w:rsidP="009F78DB">
      <w:pPr>
        <w:ind w:left="720"/>
        <w:rPr>
          <w:sz w:val="24"/>
        </w:rPr>
      </w:pPr>
      <w:r w:rsidRPr="00363F93">
        <w:rPr>
          <w:sz w:val="24"/>
        </w:rPr>
        <w:t>“</w:t>
      </w:r>
      <w:r w:rsidR="00A74F29" w:rsidRPr="00363F93">
        <w:rPr>
          <w:sz w:val="24"/>
        </w:rPr>
        <w:t>Our primary motivation</w:t>
      </w:r>
      <w:r w:rsidR="00567BE7" w:rsidRPr="00363F93">
        <w:rPr>
          <w:sz w:val="24"/>
        </w:rPr>
        <w:t xml:space="preserve"> at all times</w:t>
      </w:r>
      <w:r w:rsidR="00A74F29" w:rsidRPr="00363F93">
        <w:rPr>
          <w:sz w:val="24"/>
        </w:rPr>
        <w:t xml:space="preserve"> is the wellbeing of people in Northern Ireland who are affected by bleeding disorders. We seek to be a truly inclusive cross-community group which acts with transparency, honesty</w:t>
      </w:r>
      <w:r w:rsidR="00567BE7" w:rsidRPr="00363F93">
        <w:rPr>
          <w:sz w:val="24"/>
        </w:rPr>
        <w:t xml:space="preserve"> and accountability to members. Our work aims to empower the bleeding disorders community in Northern Ireland and make the lives of people affected by bleeding </w:t>
      </w:r>
      <w:r w:rsidRPr="00363F93">
        <w:rPr>
          <w:sz w:val="24"/>
        </w:rPr>
        <w:t>disorders easier w</w:t>
      </w:r>
      <w:r w:rsidR="001D069B">
        <w:rPr>
          <w:sz w:val="24"/>
        </w:rPr>
        <w:t>h</w:t>
      </w:r>
      <w:r w:rsidRPr="00363F93">
        <w:rPr>
          <w:sz w:val="24"/>
        </w:rPr>
        <w:t>ere possible. “</w:t>
      </w:r>
    </w:p>
    <w:p w14:paraId="541FD175" w14:textId="77777777" w:rsidR="0030194F" w:rsidRDefault="0030194F" w:rsidP="009F78DB">
      <w:pPr>
        <w:ind w:left="720"/>
        <w:rPr>
          <w:sz w:val="24"/>
        </w:rPr>
      </w:pPr>
    </w:p>
    <w:p w14:paraId="63B34F0B" w14:textId="77777777" w:rsidR="0030194F" w:rsidRDefault="0030194F" w:rsidP="009F78DB">
      <w:pPr>
        <w:ind w:left="720"/>
        <w:rPr>
          <w:sz w:val="24"/>
        </w:rPr>
      </w:pPr>
    </w:p>
    <w:p w14:paraId="70EC3528" w14:textId="77777777" w:rsidR="0030194F" w:rsidRDefault="0030194F" w:rsidP="009F78DB">
      <w:pPr>
        <w:ind w:left="720"/>
        <w:rPr>
          <w:sz w:val="24"/>
        </w:rPr>
      </w:pPr>
    </w:p>
    <w:p w14:paraId="30C02968" w14:textId="77777777" w:rsidR="0030194F" w:rsidRDefault="0030194F" w:rsidP="009F78DB">
      <w:pPr>
        <w:ind w:left="720"/>
        <w:rPr>
          <w:sz w:val="24"/>
        </w:rPr>
      </w:pPr>
    </w:p>
    <w:p w14:paraId="57014795" w14:textId="77777777" w:rsidR="0030194F" w:rsidRDefault="0030194F" w:rsidP="009F78DB">
      <w:pPr>
        <w:ind w:left="720"/>
        <w:rPr>
          <w:sz w:val="24"/>
        </w:rPr>
      </w:pPr>
    </w:p>
    <w:p w14:paraId="6723FFEF" w14:textId="77777777" w:rsidR="0030194F" w:rsidRPr="009F78DB" w:rsidRDefault="0030194F" w:rsidP="009F78DB">
      <w:pPr>
        <w:ind w:left="720"/>
        <w:rPr>
          <w:sz w:val="24"/>
        </w:rPr>
      </w:pPr>
    </w:p>
    <w:p w14:paraId="6B1E67BC" w14:textId="77777777" w:rsidR="00567BE7" w:rsidRDefault="00363F93" w:rsidP="00363F93">
      <w:pPr>
        <w:pStyle w:val="Heading1"/>
      </w:pPr>
      <w:bookmarkStart w:id="3" w:name="_Toc26287067"/>
      <w:r>
        <w:t>Building Community</w:t>
      </w:r>
      <w:bookmarkEnd w:id="3"/>
    </w:p>
    <w:p w14:paraId="087E976E" w14:textId="77777777" w:rsidR="000A40F9" w:rsidRPr="00385334" w:rsidRDefault="00363F93" w:rsidP="00385334">
      <w:pPr>
        <w:rPr>
          <w:b/>
        </w:rPr>
      </w:pPr>
      <w:r w:rsidRPr="00385334">
        <w:rPr>
          <w:b/>
        </w:rPr>
        <w:t>Children and families</w:t>
      </w:r>
    </w:p>
    <w:p w14:paraId="7B83FB73" w14:textId="77777777" w:rsidR="001D069B" w:rsidRDefault="001D069B" w:rsidP="001D069B">
      <w:pPr>
        <w:pStyle w:val="ListParagraph"/>
        <w:numPr>
          <w:ilvl w:val="1"/>
          <w:numId w:val="1"/>
        </w:numPr>
      </w:pPr>
      <w:r>
        <w:t xml:space="preserve">Haemophilia NI </w:t>
      </w:r>
      <w:r w:rsidR="00133A92">
        <w:t>seeks</w:t>
      </w:r>
      <w:r>
        <w:t xml:space="preserve"> to support children and families affected by bleeding disorders through a variety of educational event</w:t>
      </w:r>
      <w:r w:rsidR="00133A92">
        <w:t>s. This year we aim to include</w:t>
      </w:r>
      <w:r>
        <w:t xml:space="preserve"> child and family specific workshops at our family day at the Ulster American Folk Park in spring and a further workshop for parents and children at Jack Straw’s Board Games café in September. </w:t>
      </w:r>
      <w:r w:rsidR="009F78DB">
        <w:t>We also run an annual trip to see Santa, last year this was run through Belfast Activities centre and in 2019</w:t>
      </w:r>
      <w:r w:rsidR="00133A92">
        <w:t xml:space="preserve"> </w:t>
      </w:r>
      <w:r w:rsidR="009F78DB">
        <w:t xml:space="preserve">will be run through Titanic Belfast. </w:t>
      </w:r>
      <w:r w:rsidR="00AF2991">
        <w:t>We plan to have this as an annual event on an ongoing basis.</w:t>
      </w:r>
    </w:p>
    <w:p w14:paraId="1152563A" w14:textId="77777777" w:rsidR="009F78DB" w:rsidRDefault="009F78DB" w:rsidP="009F78DB">
      <w:pPr>
        <w:jc w:val="center"/>
      </w:pPr>
      <w:r>
        <w:rPr>
          <w:noProof/>
          <w:lang w:eastAsia="en-GB"/>
        </w:rPr>
        <w:drawing>
          <wp:inline distT="0" distB="0" distL="0" distR="0" wp14:anchorId="11F3B94E" wp14:editId="4E18AFAA">
            <wp:extent cx="5309870" cy="232918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9870" cy="2329180"/>
                    </a:xfrm>
                    <a:prstGeom prst="rect">
                      <a:avLst/>
                    </a:prstGeom>
                    <a:noFill/>
                  </pic:spPr>
                </pic:pic>
              </a:graphicData>
            </a:graphic>
          </wp:inline>
        </w:drawing>
      </w:r>
    </w:p>
    <w:p w14:paraId="1EC2B4D5" w14:textId="77777777" w:rsidR="009F78DB" w:rsidRPr="00587AF2" w:rsidRDefault="00587AF2" w:rsidP="009F78DB">
      <w:pPr>
        <w:pStyle w:val="ListParagraph"/>
        <w:jc w:val="center"/>
        <w:rPr>
          <w:b/>
        </w:rPr>
      </w:pPr>
      <w:r w:rsidRPr="00587AF2">
        <w:rPr>
          <w:b/>
        </w:rPr>
        <w:t>Members meeting the Elves at Belfast Activity Centre in December 2018</w:t>
      </w:r>
    </w:p>
    <w:p w14:paraId="2EA006FA" w14:textId="77777777" w:rsidR="009F78DB" w:rsidRDefault="009F78DB" w:rsidP="009F78DB">
      <w:pPr>
        <w:pStyle w:val="ListParagraph"/>
      </w:pPr>
    </w:p>
    <w:p w14:paraId="4C38761E" w14:textId="77777777" w:rsidR="009F78DB" w:rsidRDefault="009F78DB" w:rsidP="009F78DB"/>
    <w:p w14:paraId="2D1839D0" w14:textId="77777777" w:rsidR="009F78DB" w:rsidRDefault="009F78DB" w:rsidP="009F78DB"/>
    <w:p w14:paraId="156E9D08" w14:textId="77777777" w:rsidR="0030194F" w:rsidRDefault="0030194F" w:rsidP="009F78DB"/>
    <w:p w14:paraId="4F8B05C9" w14:textId="77777777" w:rsidR="00587AF2" w:rsidRDefault="00587AF2" w:rsidP="009F78DB"/>
    <w:p w14:paraId="2369CD9B" w14:textId="77777777" w:rsidR="00363F93" w:rsidRDefault="00363F93" w:rsidP="001301E9">
      <w:pPr>
        <w:pStyle w:val="ListParagraph"/>
        <w:rPr>
          <w:b/>
        </w:rPr>
      </w:pPr>
      <w:r w:rsidRPr="000A40F9">
        <w:rPr>
          <w:b/>
        </w:rPr>
        <w:t>Youth</w:t>
      </w:r>
    </w:p>
    <w:p w14:paraId="2D018821" w14:textId="77777777" w:rsidR="000A40F9" w:rsidRPr="000A40F9" w:rsidRDefault="000A40F9" w:rsidP="000A40F9">
      <w:pPr>
        <w:pStyle w:val="ListParagraph"/>
        <w:rPr>
          <w:b/>
        </w:rPr>
      </w:pPr>
    </w:p>
    <w:p w14:paraId="2ED02525" w14:textId="77777777" w:rsidR="00363F93" w:rsidRDefault="001D069B" w:rsidP="001D069B">
      <w:pPr>
        <w:pStyle w:val="ListParagraph"/>
        <w:numPr>
          <w:ilvl w:val="1"/>
          <w:numId w:val="1"/>
        </w:numPr>
      </w:pPr>
      <w:r>
        <w:t>Haemophilia NI has developed a new youth education booklet in Partnership with SOBI</w:t>
      </w:r>
      <w:r w:rsidR="00195C9C">
        <w:t xml:space="preserve"> (Swedish Orphan Biovitrium – a pharmaceutical company)</w:t>
      </w:r>
      <w:r>
        <w:t xml:space="preserve">. This is due to be launch in January 2020 at a high-octane go-karting event for boys with haemophilia. We also intend to run a youth workshop as part of our all members day at the Ulster American Folk Park in spring. </w:t>
      </w:r>
      <w:r w:rsidR="00AF2991">
        <w:t xml:space="preserve">Long term we aspire to organise residential youth weekends but this would realistically be for 2021 and beyond. </w:t>
      </w:r>
    </w:p>
    <w:p w14:paraId="022DB70A" w14:textId="77777777" w:rsidR="00587AF2" w:rsidRDefault="00587AF2" w:rsidP="00587AF2">
      <w:pPr>
        <w:pStyle w:val="ListParagraph"/>
        <w:ind w:left="1440"/>
      </w:pPr>
    </w:p>
    <w:p w14:paraId="2ED3AFC2" w14:textId="77777777" w:rsidR="00587AF2" w:rsidRDefault="00587AF2" w:rsidP="00587AF2">
      <w:pPr>
        <w:pStyle w:val="ListParagraph"/>
        <w:jc w:val="center"/>
      </w:pPr>
      <w:r>
        <w:rPr>
          <w:noProof/>
          <w:lang w:eastAsia="en-GB"/>
        </w:rPr>
        <w:drawing>
          <wp:inline distT="0" distB="0" distL="0" distR="0" wp14:anchorId="2417EDCB" wp14:editId="450A40D7">
            <wp:extent cx="1546225" cy="2249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971" t="24637" r="64516" b="11941"/>
                    <a:stretch/>
                  </pic:blipFill>
                  <pic:spPr bwMode="auto">
                    <a:xfrm>
                      <a:off x="0" y="0"/>
                      <a:ext cx="1546225" cy="2249170"/>
                    </a:xfrm>
                    <a:prstGeom prst="rect">
                      <a:avLst/>
                    </a:prstGeom>
                    <a:ln>
                      <a:noFill/>
                    </a:ln>
                    <a:extLst>
                      <a:ext uri="{53640926-AAD7-44D8-BBD7-CCE9431645EC}">
                        <a14:shadowObscured xmlns:a14="http://schemas.microsoft.com/office/drawing/2010/main"/>
                      </a:ext>
                    </a:extLst>
                  </pic:spPr>
                </pic:pic>
              </a:graphicData>
            </a:graphic>
          </wp:inline>
        </w:drawing>
      </w:r>
    </w:p>
    <w:p w14:paraId="0A0A7701" w14:textId="77777777" w:rsidR="00587AF2" w:rsidRDefault="00587AF2" w:rsidP="00587AF2">
      <w:pPr>
        <w:pStyle w:val="ListParagraph"/>
        <w:tabs>
          <w:tab w:val="left" w:pos="6147"/>
        </w:tabs>
        <w:rPr>
          <w:b/>
        </w:rPr>
      </w:pPr>
      <w:r>
        <w:t xml:space="preserve">                                                                        </w:t>
      </w:r>
      <w:r>
        <w:rPr>
          <w:b/>
        </w:rPr>
        <w:t xml:space="preserve">            </w:t>
      </w:r>
    </w:p>
    <w:p w14:paraId="4E841D75" w14:textId="77777777" w:rsidR="00587AF2" w:rsidRPr="00587AF2" w:rsidRDefault="00587AF2" w:rsidP="00587AF2">
      <w:pPr>
        <w:pStyle w:val="ListParagraph"/>
        <w:tabs>
          <w:tab w:val="left" w:pos="6147"/>
        </w:tabs>
        <w:rPr>
          <w:b/>
        </w:rPr>
      </w:pPr>
      <w:r>
        <w:rPr>
          <w:b/>
        </w:rPr>
        <w:t xml:space="preserve">                                                                                      </w:t>
      </w:r>
      <w:r w:rsidRPr="00587AF2">
        <w:rPr>
          <w:b/>
        </w:rPr>
        <w:t>The Haemophilia NI Youth Booklet developed in association with SOBI</w:t>
      </w:r>
    </w:p>
    <w:p w14:paraId="3D6ADEE8" w14:textId="77777777" w:rsidR="00385334" w:rsidRDefault="00385334" w:rsidP="00587AF2">
      <w:pPr>
        <w:pStyle w:val="ListParagraph"/>
        <w:ind w:left="1440"/>
      </w:pPr>
    </w:p>
    <w:p w14:paraId="47F6361C" w14:textId="77777777" w:rsidR="00AF2991" w:rsidRDefault="00AF2991" w:rsidP="001301E9">
      <w:pPr>
        <w:pStyle w:val="ListParagraph"/>
        <w:rPr>
          <w:b/>
        </w:rPr>
      </w:pPr>
    </w:p>
    <w:p w14:paraId="4B86A31E" w14:textId="77777777" w:rsidR="00AF2991" w:rsidRDefault="00AF2991" w:rsidP="001301E9">
      <w:pPr>
        <w:pStyle w:val="ListParagraph"/>
        <w:rPr>
          <w:b/>
        </w:rPr>
      </w:pPr>
    </w:p>
    <w:p w14:paraId="072C92AA" w14:textId="77777777" w:rsidR="00AF2991" w:rsidRDefault="00AF2991" w:rsidP="001301E9">
      <w:pPr>
        <w:pStyle w:val="ListParagraph"/>
        <w:rPr>
          <w:b/>
        </w:rPr>
      </w:pPr>
    </w:p>
    <w:p w14:paraId="5403324A" w14:textId="77777777" w:rsidR="00AF2991" w:rsidRDefault="00AF2991" w:rsidP="001301E9">
      <w:pPr>
        <w:pStyle w:val="ListParagraph"/>
        <w:rPr>
          <w:b/>
        </w:rPr>
      </w:pPr>
    </w:p>
    <w:p w14:paraId="19AD1302" w14:textId="77777777" w:rsidR="00AF2991" w:rsidRDefault="00AF2991" w:rsidP="001301E9">
      <w:pPr>
        <w:pStyle w:val="ListParagraph"/>
        <w:rPr>
          <w:b/>
        </w:rPr>
      </w:pPr>
    </w:p>
    <w:p w14:paraId="1FBEEA34" w14:textId="77777777" w:rsidR="00AF2991" w:rsidRDefault="00AF2991" w:rsidP="001301E9">
      <w:pPr>
        <w:pStyle w:val="ListParagraph"/>
        <w:rPr>
          <w:b/>
        </w:rPr>
      </w:pPr>
    </w:p>
    <w:p w14:paraId="7A2B8263" w14:textId="77777777" w:rsidR="00363F93" w:rsidRDefault="00363F93" w:rsidP="001301E9">
      <w:pPr>
        <w:pStyle w:val="ListParagraph"/>
        <w:rPr>
          <w:b/>
        </w:rPr>
      </w:pPr>
      <w:r w:rsidRPr="000A40F9">
        <w:rPr>
          <w:b/>
        </w:rPr>
        <w:lastRenderedPageBreak/>
        <w:t>Women</w:t>
      </w:r>
    </w:p>
    <w:p w14:paraId="72360453" w14:textId="77777777" w:rsidR="000A40F9" w:rsidRPr="000A40F9" w:rsidRDefault="000A40F9" w:rsidP="000A40F9">
      <w:pPr>
        <w:pStyle w:val="ListParagraph"/>
        <w:rPr>
          <w:b/>
        </w:rPr>
      </w:pPr>
    </w:p>
    <w:p w14:paraId="1D50E7CE" w14:textId="77777777" w:rsidR="001D069B" w:rsidRDefault="001D069B" w:rsidP="001D069B">
      <w:pPr>
        <w:pStyle w:val="ListParagraph"/>
        <w:numPr>
          <w:ilvl w:val="1"/>
          <w:numId w:val="1"/>
        </w:numPr>
      </w:pPr>
      <w:r>
        <w:t xml:space="preserve">Haemophilia NI recognises that women are also profoundly affected by bleeding disorders and rejects the old stereotype of bleeding disorders as ‘male-only diseases’. Haemophilia NI wants to raise awareness that women are also affected by bleeding disorders and that this can have significant </w:t>
      </w:r>
      <w:r w:rsidR="00133A92">
        <w:t>problems</w:t>
      </w:r>
      <w:r>
        <w:t xml:space="preserve"> </w:t>
      </w:r>
      <w:r w:rsidR="00133A92">
        <w:t>a</w:t>
      </w:r>
      <w:r>
        <w:t xml:space="preserve">round issues such as menstruation and pregnancy. Haemophilia also recognises that even women without bleeding disorders are often significantly affected when partners or other family members have bleeding disorders. Haemophilia NI is pleased to be hosting a women’s event for all women affected by bleeding disorders at any level in March time. </w:t>
      </w:r>
      <w:r w:rsidR="00AF2991">
        <w:t xml:space="preserve">We plan to offer ongoing support to women affected by bleeding disorders over the next three years. </w:t>
      </w:r>
    </w:p>
    <w:p w14:paraId="43D982DB" w14:textId="77777777" w:rsidR="0030194F" w:rsidRDefault="0030194F" w:rsidP="0030194F"/>
    <w:p w14:paraId="0A7DEE2B" w14:textId="77777777" w:rsidR="000A40F9" w:rsidRDefault="000A40F9" w:rsidP="000A40F9">
      <w:pPr>
        <w:pStyle w:val="ListParagraph"/>
        <w:ind w:left="1440"/>
      </w:pPr>
    </w:p>
    <w:p w14:paraId="1C269C99" w14:textId="77777777" w:rsidR="00363F93" w:rsidRDefault="00587AF2" w:rsidP="001301E9">
      <w:pPr>
        <w:pStyle w:val="ListParagraph"/>
        <w:rPr>
          <w:b/>
        </w:rPr>
      </w:pPr>
      <w:r>
        <w:rPr>
          <w:b/>
        </w:rPr>
        <w:t>Working with other patient groups</w:t>
      </w:r>
    </w:p>
    <w:p w14:paraId="10525D2C" w14:textId="77777777" w:rsidR="000A40F9" w:rsidRPr="000A40F9" w:rsidRDefault="000A40F9" w:rsidP="000A40F9">
      <w:pPr>
        <w:pStyle w:val="ListParagraph"/>
        <w:rPr>
          <w:b/>
        </w:rPr>
      </w:pPr>
    </w:p>
    <w:p w14:paraId="42CD0E51" w14:textId="77777777" w:rsidR="00500773" w:rsidRDefault="001D069B" w:rsidP="00500773">
      <w:pPr>
        <w:pStyle w:val="ListParagraph"/>
        <w:numPr>
          <w:ilvl w:val="1"/>
          <w:numId w:val="1"/>
        </w:numPr>
      </w:pPr>
      <w:r>
        <w:t xml:space="preserve">The bleeding disorder community is global and Haemophilia NI actively wants to promote strong and positive links with other patient groups, in particular other societies within the UK and Ireland including; the UK Haemophilia Society, The Irish Haemophilia Society, Haemophilia Scotland and Haemophilia Wales. Haemophilia NI hopes to be able to partner with Haemophilia Scotland in governance training within the next year and </w:t>
      </w:r>
      <w:r w:rsidR="000A40F9">
        <w:t>arrange meetings with the Irish Haemophilia Society. Haemophilia NI has already been collaborating</w:t>
      </w:r>
      <w:r w:rsidR="00C524DC">
        <w:t xml:space="preserve"> very actively</w:t>
      </w:r>
      <w:r w:rsidR="000A40F9">
        <w:t xml:space="preserve"> with Haemophilia Wales and Haemophilia Scotland as part of the Infected Blood Inquiry and this partnership has certainly served to strengthen the patient voice.  </w:t>
      </w:r>
    </w:p>
    <w:p w14:paraId="4FAB0F25" w14:textId="77777777" w:rsidR="00500773" w:rsidRDefault="00500773" w:rsidP="00500773">
      <w:pPr>
        <w:pStyle w:val="ListParagraph"/>
        <w:ind w:left="1440"/>
      </w:pPr>
    </w:p>
    <w:p w14:paraId="7070D07C" w14:textId="77777777" w:rsidR="00500773" w:rsidRPr="00500773" w:rsidRDefault="00500773" w:rsidP="00500773">
      <w:pPr>
        <w:pStyle w:val="ListParagraph"/>
        <w:rPr>
          <w:b/>
        </w:rPr>
      </w:pPr>
      <w:r w:rsidRPr="00500773">
        <w:rPr>
          <w:b/>
        </w:rPr>
        <w:t>Keeping Members Informed</w:t>
      </w:r>
    </w:p>
    <w:p w14:paraId="32FB2147" w14:textId="77777777" w:rsidR="00500773" w:rsidRDefault="00500773" w:rsidP="00500773">
      <w:pPr>
        <w:pStyle w:val="ListParagraph"/>
      </w:pPr>
    </w:p>
    <w:p w14:paraId="673880ED" w14:textId="77777777" w:rsidR="00500773" w:rsidRDefault="00500773" w:rsidP="00500773">
      <w:pPr>
        <w:pStyle w:val="ListParagraph"/>
        <w:numPr>
          <w:ilvl w:val="1"/>
          <w:numId w:val="1"/>
        </w:numPr>
      </w:pPr>
      <w:r>
        <w:t>Haemophilia NI seeks to keep in touch with its memberships in numerous ways in order to foster community amongst those affected by bleeding disorders. This includes via:</w:t>
      </w:r>
    </w:p>
    <w:p w14:paraId="7DB6DFA8" w14:textId="77777777" w:rsidR="00500773" w:rsidRDefault="00500773" w:rsidP="00500773">
      <w:pPr>
        <w:pStyle w:val="ListParagraph"/>
        <w:numPr>
          <w:ilvl w:val="2"/>
          <w:numId w:val="1"/>
        </w:numPr>
      </w:pPr>
      <w:r>
        <w:t>Face-to-face meetings</w:t>
      </w:r>
    </w:p>
    <w:p w14:paraId="6BAF2EE2" w14:textId="77777777" w:rsidR="00500773" w:rsidRDefault="00500773" w:rsidP="00500773">
      <w:pPr>
        <w:pStyle w:val="ListParagraph"/>
        <w:numPr>
          <w:ilvl w:val="2"/>
          <w:numId w:val="1"/>
        </w:numPr>
      </w:pPr>
      <w:r>
        <w:t>Facebook</w:t>
      </w:r>
    </w:p>
    <w:p w14:paraId="3AA681DF" w14:textId="77777777" w:rsidR="00500773" w:rsidRDefault="00500773" w:rsidP="00500773">
      <w:pPr>
        <w:pStyle w:val="ListParagraph"/>
        <w:numPr>
          <w:ilvl w:val="2"/>
          <w:numId w:val="1"/>
        </w:numPr>
      </w:pPr>
      <w:r>
        <w:t>Twitter</w:t>
      </w:r>
    </w:p>
    <w:p w14:paraId="20D125E6" w14:textId="77777777" w:rsidR="00500773" w:rsidRDefault="00500773" w:rsidP="00500773">
      <w:pPr>
        <w:pStyle w:val="ListParagraph"/>
        <w:numPr>
          <w:ilvl w:val="2"/>
          <w:numId w:val="1"/>
        </w:numPr>
      </w:pPr>
      <w:r>
        <w:t>Newsletters</w:t>
      </w:r>
    </w:p>
    <w:p w14:paraId="12A7B2E3" w14:textId="77777777" w:rsidR="00500773" w:rsidRDefault="00500773" w:rsidP="00500773">
      <w:pPr>
        <w:pStyle w:val="ListParagraph"/>
        <w:numPr>
          <w:ilvl w:val="2"/>
          <w:numId w:val="1"/>
        </w:numPr>
      </w:pPr>
      <w:r>
        <w:t>Website (coming 2020)</w:t>
      </w:r>
    </w:p>
    <w:p w14:paraId="46866922" w14:textId="77777777" w:rsidR="00AF2991" w:rsidRDefault="00AF2991" w:rsidP="00AF2991"/>
    <w:p w14:paraId="2D7C1FCF" w14:textId="77777777" w:rsidR="00AF2991" w:rsidRDefault="00AF2991" w:rsidP="00AF2991"/>
    <w:p w14:paraId="0DDD159B" w14:textId="77777777" w:rsidR="00AF2991" w:rsidRDefault="00AF2991" w:rsidP="00AF2991"/>
    <w:p w14:paraId="759280C5" w14:textId="77777777" w:rsidR="00385334" w:rsidRDefault="00385334" w:rsidP="00385334"/>
    <w:p w14:paraId="1062FEE1" w14:textId="77777777" w:rsidR="00363F93" w:rsidRDefault="00363F93"/>
    <w:p w14:paraId="40D8B436" w14:textId="77777777" w:rsidR="00567BE7" w:rsidRDefault="00567BE7" w:rsidP="00363F93">
      <w:pPr>
        <w:pStyle w:val="Heading1"/>
      </w:pPr>
      <w:bookmarkStart w:id="4" w:name="_Toc26287068"/>
      <w:r>
        <w:t>Advocacy</w:t>
      </w:r>
      <w:bookmarkEnd w:id="4"/>
    </w:p>
    <w:p w14:paraId="5486577A" w14:textId="77777777" w:rsidR="00567BE7" w:rsidRPr="001301E9" w:rsidRDefault="000A40F9" w:rsidP="001301E9">
      <w:pPr>
        <w:pStyle w:val="ListParagraph"/>
        <w:rPr>
          <w:b/>
        </w:rPr>
      </w:pPr>
      <w:r w:rsidRPr="001301E9">
        <w:rPr>
          <w:b/>
        </w:rPr>
        <w:t>Contaminated Blood</w:t>
      </w:r>
    </w:p>
    <w:p w14:paraId="40D6D7AF" w14:textId="77777777" w:rsidR="00587AF2" w:rsidRDefault="00587AF2" w:rsidP="00587AF2">
      <w:pPr>
        <w:pStyle w:val="ListParagraph"/>
      </w:pPr>
    </w:p>
    <w:p w14:paraId="0D1D31CA" w14:textId="77777777" w:rsidR="001E212C" w:rsidRDefault="000A40F9" w:rsidP="000A40F9">
      <w:pPr>
        <w:pStyle w:val="ListParagraph"/>
        <w:numPr>
          <w:ilvl w:val="1"/>
          <w:numId w:val="2"/>
        </w:numPr>
      </w:pPr>
      <w:r>
        <w:t>Haemophilia NI as played a strong role in advocating for and supporting local victims of contaminated blood in Northern Ireland over the past 12 months which have often</w:t>
      </w:r>
      <w:r w:rsidR="009F78DB">
        <w:t xml:space="preserve"> been very difficult for all</w:t>
      </w:r>
      <w:r>
        <w:t xml:space="preserve"> infected and affected. </w:t>
      </w:r>
      <w:r w:rsidR="009F78DB">
        <w:t xml:space="preserve">Haemophilia NI wants to see an inquiry that provides justice to victims by identifying and holding to account </w:t>
      </w:r>
      <w:r w:rsidR="00133A92">
        <w:t>those responsible for the</w:t>
      </w:r>
      <w:r w:rsidR="009F78DB">
        <w:t xml:space="preserve"> biggest treatment disaster in the history of the NHS. </w:t>
      </w:r>
      <w:r w:rsidR="001E212C">
        <w:t>Haemophilia NI has been a registered core participant a</w:t>
      </w:r>
      <w:r w:rsidR="009F78DB">
        <w:t>t</w:t>
      </w:r>
      <w:r w:rsidR="001E212C">
        <w:t xml:space="preserve"> the Infected Blood inquiry and has been able to make</w:t>
      </w:r>
      <w:r w:rsidR="009F78DB">
        <w:t xml:space="preserve"> free</w:t>
      </w:r>
      <w:r w:rsidR="001E212C">
        <w:t xml:space="preserve"> legal representation available to local people through Watkins and Gunn solicitors. In particular Haemophilia NI has been working hard to highlight the disparity in payments made to affected people across the UK which has seen Northern Irish victims left less well off than those in other UK regions.</w:t>
      </w:r>
    </w:p>
    <w:p w14:paraId="340BC45C" w14:textId="77777777" w:rsidR="001E212C" w:rsidRDefault="001E212C" w:rsidP="001E212C">
      <w:pPr>
        <w:pStyle w:val="ListParagraph"/>
        <w:ind w:left="1440"/>
      </w:pPr>
    </w:p>
    <w:p w14:paraId="4278DD2E" w14:textId="77777777" w:rsidR="000A40F9" w:rsidRDefault="001E212C" w:rsidP="000A40F9">
      <w:pPr>
        <w:pStyle w:val="ListParagraph"/>
        <w:numPr>
          <w:ilvl w:val="1"/>
          <w:numId w:val="2"/>
        </w:numPr>
      </w:pPr>
      <w:r>
        <w:t xml:space="preserve">Haemophilia NI has also made representations at the </w:t>
      </w:r>
      <w:r w:rsidR="009F78DB">
        <w:t xml:space="preserve">Department of Health and with the Business Services Organisation. Haemophilia NI campaigned to ensure access to old medical records would be free for victims requesting access to these. </w:t>
      </w:r>
    </w:p>
    <w:p w14:paraId="31CA0CCC" w14:textId="77777777" w:rsidR="009F78DB" w:rsidRDefault="009F78DB" w:rsidP="009F78DB">
      <w:pPr>
        <w:pStyle w:val="ListParagraph"/>
      </w:pPr>
    </w:p>
    <w:p w14:paraId="2F59B4D8" w14:textId="77777777" w:rsidR="009F78DB" w:rsidRPr="001301E9" w:rsidRDefault="009F78DB" w:rsidP="009F78DB">
      <w:pPr>
        <w:pStyle w:val="ListParagraph"/>
        <w:ind w:left="1440"/>
        <w:rPr>
          <w:b/>
        </w:rPr>
      </w:pPr>
    </w:p>
    <w:p w14:paraId="1F7B87EE" w14:textId="77777777" w:rsidR="009F78DB" w:rsidRPr="001301E9" w:rsidRDefault="009F78DB" w:rsidP="001301E9">
      <w:pPr>
        <w:pStyle w:val="ListParagraph"/>
        <w:rPr>
          <w:b/>
        </w:rPr>
      </w:pPr>
      <w:r w:rsidRPr="001301E9">
        <w:rPr>
          <w:b/>
        </w:rPr>
        <w:t>Access to treatment</w:t>
      </w:r>
    </w:p>
    <w:p w14:paraId="611A778C" w14:textId="77777777" w:rsidR="00587AF2" w:rsidRDefault="00587AF2" w:rsidP="00587AF2">
      <w:pPr>
        <w:pStyle w:val="ListParagraph"/>
      </w:pPr>
    </w:p>
    <w:p w14:paraId="4F6917A4" w14:textId="77777777" w:rsidR="00567BE7" w:rsidRDefault="009F78DB" w:rsidP="009F78DB">
      <w:pPr>
        <w:pStyle w:val="ListParagraph"/>
        <w:numPr>
          <w:ilvl w:val="1"/>
          <w:numId w:val="2"/>
        </w:numPr>
      </w:pPr>
      <w:r>
        <w:t>The world of haemophilia therapeutics is fast changing with multiple new treatments becoming available in recent years such as long-acting replacement therapies. Haemophilia NI seeks to advocate for patients to be able to access new therapies wherever their healthcare professional feels it would benefit their care. Haemophilia NI has made a submission document to the APPG at Westminster looking into treatment access and will be involved as a report is compiled and recommended at th</w:t>
      </w:r>
      <w:r w:rsidR="001301E9">
        <w:t xml:space="preserve">e start of the next parliament. Haemophilia NI is keen to promote patient involvement in national tender processes and the raising of target trough levels for factor replacement therapy. </w:t>
      </w:r>
      <w:r w:rsidR="00133A92">
        <w:t xml:space="preserve">We also support having a permanent clinical psychologist attached to the Haemophilia Centre in Belfast. </w:t>
      </w:r>
    </w:p>
    <w:p w14:paraId="0DBCC9FE" w14:textId="77777777" w:rsidR="009F78DB" w:rsidRDefault="009F78DB" w:rsidP="009F78DB">
      <w:pPr>
        <w:pStyle w:val="ListParagraph"/>
        <w:ind w:left="1440"/>
      </w:pPr>
    </w:p>
    <w:p w14:paraId="1E9DDFD4" w14:textId="77777777" w:rsidR="001301E9" w:rsidRDefault="001301E9" w:rsidP="001301E9">
      <w:pPr>
        <w:pStyle w:val="ListParagraph"/>
        <w:jc w:val="center"/>
      </w:pPr>
      <w:r>
        <w:rPr>
          <w:noProof/>
          <w:lang w:eastAsia="en-GB"/>
        </w:rPr>
        <w:lastRenderedPageBreak/>
        <w:drawing>
          <wp:inline distT="0" distB="0" distL="0" distR="0" wp14:anchorId="35664582" wp14:editId="2F85580E">
            <wp:extent cx="1606736"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993" t="20697" r="51773" b="10392"/>
                    <a:stretch/>
                  </pic:blipFill>
                  <pic:spPr bwMode="auto">
                    <a:xfrm>
                      <a:off x="0" y="0"/>
                      <a:ext cx="1609715" cy="2290239"/>
                    </a:xfrm>
                    <a:prstGeom prst="rect">
                      <a:avLst/>
                    </a:prstGeom>
                    <a:ln>
                      <a:noFill/>
                    </a:ln>
                    <a:extLst>
                      <a:ext uri="{53640926-AAD7-44D8-BBD7-CCE9431645EC}">
                        <a14:shadowObscured xmlns:a14="http://schemas.microsoft.com/office/drawing/2010/main"/>
                      </a:ext>
                    </a:extLst>
                  </pic:spPr>
                </pic:pic>
              </a:graphicData>
            </a:graphic>
          </wp:inline>
        </w:drawing>
      </w:r>
    </w:p>
    <w:p w14:paraId="29A09797" w14:textId="77777777" w:rsidR="001301E9" w:rsidRPr="001301E9" w:rsidRDefault="001301E9" w:rsidP="001301E9">
      <w:pPr>
        <w:pStyle w:val="ListParagraph"/>
        <w:rPr>
          <w:b/>
        </w:rPr>
      </w:pPr>
      <w:r>
        <w:t xml:space="preserve">                                                                       </w:t>
      </w:r>
      <w:r w:rsidR="00133A92">
        <w:t xml:space="preserve">       </w:t>
      </w:r>
      <w:r>
        <w:t xml:space="preserve">    </w:t>
      </w:r>
      <w:r w:rsidRPr="001301E9">
        <w:rPr>
          <w:b/>
        </w:rPr>
        <w:t>Haemophilia NI submission to the All Party Group on Access to Treatment</w:t>
      </w:r>
    </w:p>
    <w:p w14:paraId="10E451F4" w14:textId="77777777" w:rsidR="00AF4C5A" w:rsidRDefault="00AF4C5A" w:rsidP="001301E9">
      <w:pPr>
        <w:pStyle w:val="ListParagraph"/>
        <w:rPr>
          <w:b/>
        </w:rPr>
      </w:pPr>
    </w:p>
    <w:p w14:paraId="2228A5CE" w14:textId="77777777" w:rsidR="00AF4C5A" w:rsidRDefault="00AF4C5A" w:rsidP="001301E9">
      <w:pPr>
        <w:pStyle w:val="ListParagraph"/>
        <w:rPr>
          <w:b/>
        </w:rPr>
      </w:pPr>
    </w:p>
    <w:p w14:paraId="0C6D911A" w14:textId="77777777" w:rsidR="00AF4C5A" w:rsidRDefault="00AF4C5A" w:rsidP="001301E9">
      <w:pPr>
        <w:pStyle w:val="ListParagraph"/>
        <w:rPr>
          <w:b/>
        </w:rPr>
      </w:pPr>
    </w:p>
    <w:p w14:paraId="62644DF0" w14:textId="77777777" w:rsidR="0030194F" w:rsidRDefault="0030194F" w:rsidP="001301E9">
      <w:pPr>
        <w:pStyle w:val="ListParagraph"/>
        <w:rPr>
          <w:b/>
        </w:rPr>
      </w:pPr>
    </w:p>
    <w:p w14:paraId="3D0ED292" w14:textId="77777777" w:rsidR="0030194F" w:rsidRDefault="0030194F" w:rsidP="001301E9">
      <w:pPr>
        <w:pStyle w:val="ListParagraph"/>
        <w:rPr>
          <w:b/>
        </w:rPr>
      </w:pPr>
    </w:p>
    <w:p w14:paraId="7CB0F178" w14:textId="77777777" w:rsidR="0030194F" w:rsidRDefault="0030194F" w:rsidP="001301E9">
      <w:pPr>
        <w:pStyle w:val="ListParagraph"/>
        <w:rPr>
          <w:b/>
        </w:rPr>
      </w:pPr>
    </w:p>
    <w:p w14:paraId="2B2C7EE8" w14:textId="77777777" w:rsidR="00567BE7" w:rsidRPr="001301E9" w:rsidRDefault="00567BE7" w:rsidP="001301E9">
      <w:pPr>
        <w:pStyle w:val="ListParagraph"/>
        <w:rPr>
          <w:b/>
        </w:rPr>
      </w:pPr>
      <w:r w:rsidRPr="001301E9">
        <w:rPr>
          <w:b/>
        </w:rPr>
        <w:t>Pharmacy</w:t>
      </w:r>
    </w:p>
    <w:p w14:paraId="650D5CED" w14:textId="77777777" w:rsidR="00587AF2" w:rsidRDefault="00587AF2" w:rsidP="00587AF2">
      <w:pPr>
        <w:pStyle w:val="ListParagraph"/>
      </w:pPr>
    </w:p>
    <w:p w14:paraId="4CB2D759" w14:textId="77777777" w:rsidR="00587AF2" w:rsidRDefault="00587AF2" w:rsidP="00587AF2">
      <w:pPr>
        <w:pStyle w:val="ListParagraph"/>
        <w:numPr>
          <w:ilvl w:val="1"/>
          <w:numId w:val="2"/>
        </w:numPr>
      </w:pPr>
      <w:r>
        <w:t>Haemophilia NI already enjoys good links with a number of pharmaceutical companies. We are keen to ensure that pharmaceutical companies develop therapies with patients at the centre of the process. We are also keen to see that pharmaceutical companies give back to the haemophilia community through support of educational patient events. We have worked with SOBI on several projects such as the Haemophilia NI Family Education Day and we seek to continue to partner with SOBI and others in 2020.</w:t>
      </w:r>
    </w:p>
    <w:p w14:paraId="03FC56B7" w14:textId="77777777" w:rsidR="001301E9" w:rsidRDefault="001301E9" w:rsidP="001301E9">
      <w:pPr>
        <w:pStyle w:val="ListParagraph"/>
        <w:ind w:left="1440"/>
      </w:pPr>
    </w:p>
    <w:p w14:paraId="029754BE" w14:textId="77777777" w:rsidR="00567BE7" w:rsidRPr="001301E9" w:rsidRDefault="00587AF2" w:rsidP="001301E9">
      <w:pPr>
        <w:pStyle w:val="ListParagraph"/>
        <w:rPr>
          <w:b/>
        </w:rPr>
      </w:pPr>
      <w:r w:rsidRPr="001301E9">
        <w:rPr>
          <w:b/>
        </w:rPr>
        <w:t>Stormont and Westminster</w:t>
      </w:r>
    </w:p>
    <w:p w14:paraId="029AC196" w14:textId="77777777" w:rsidR="001301E9" w:rsidRDefault="001301E9" w:rsidP="001301E9">
      <w:pPr>
        <w:pStyle w:val="ListParagraph"/>
      </w:pPr>
    </w:p>
    <w:p w14:paraId="060152B1" w14:textId="77777777" w:rsidR="00587AF2" w:rsidRDefault="00587AF2" w:rsidP="00587AF2">
      <w:pPr>
        <w:pStyle w:val="ListParagraph"/>
        <w:numPr>
          <w:ilvl w:val="1"/>
          <w:numId w:val="2"/>
        </w:numPr>
      </w:pPr>
      <w:r>
        <w:t>Haemophilia NI has been represented in several meetings in Whitehall throughout the course of the contaminated bl</w:t>
      </w:r>
      <w:r w:rsidR="006537D5">
        <w:t xml:space="preserve">ood inquiry. Meetings taken place </w:t>
      </w:r>
      <w:r>
        <w:t>with several NI members of parliament regarding the contaminate</w:t>
      </w:r>
      <w:r w:rsidR="006537D5">
        <w:t>d</w:t>
      </w:r>
      <w:r>
        <w:t xml:space="preserve"> blood inquiry to ensure NI has a strong local voice. Haemophilia NI hopes to be able to work with the local executive when it is restored so that Haemophilia and other bleeding disorders in NI get priority.</w:t>
      </w:r>
    </w:p>
    <w:p w14:paraId="7BCE0771" w14:textId="77777777" w:rsidR="00385334" w:rsidRDefault="00385334" w:rsidP="001301E9">
      <w:pPr>
        <w:pStyle w:val="ListParagraph"/>
        <w:rPr>
          <w:b/>
        </w:rPr>
      </w:pPr>
    </w:p>
    <w:p w14:paraId="2A0066A3" w14:textId="77777777" w:rsidR="005307BC" w:rsidRPr="001301E9" w:rsidRDefault="005307BC" w:rsidP="001301E9">
      <w:pPr>
        <w:pStyle w:val="ListParagraph"/>
        <w:rPr>
          <w:b/>
        </w:rPr>
      </w:pPr>
      <w:r w:rsidRPr="001301E9">
        <w:rPr>
          <w:b/>
        </w:rPr>
        <w:t>Raising awareness of bleeding disorders in the public discourse</w:t>
      </w:r>
    </w:p>
    <w:p w14:paraId="6C6E4D42" w14:textId="77777777" w:rsidR="001301E9" w:rsidRDefault="001301E9" w:rsidP="001301E9">
      <w:pPr>
        <w:pStyle w:val="ListParagraph"/>
      </w:pPr>
    </w:p>
    <w:p w14:paraId="5E96D935" w14:textId="77777777" w:rsidR="00587AF2" w:rsidRDefault="00587AF2" w:rsidP="00587AF2">
      <w:pPr>
        <w:pStyle w:val="ListParagraph"/>
        <w:numPr>
          <w:ilvl w:val="1"/>
          <w:numId w:val="2"/>
        </w:numPr>
      </w:pPr>
      <w:r>
        <w:t xml:space="preserve">Haemophilia NI is working through social media to promote itself and bleeding disorders. This includes through the mediums of Facebook and Twitter. Haemophilia NI hopes to complete its website during 2020 which will offer valuable new </w:t>
      </w:r>
      <w:r w:rsidR="001301E9">
        <w:t>opportunities</w:t>
      </w:r>
      <w:r>
        <w:t xml:space="preserve"> to promote </w:t>
      </w:r>
      <w:r w:rsidR="001301E9">
        <w:t xml:space="preserve">our presence online. </w:t>
      </w:r>
      <w:r>
        <w:t xml:space="preserve"> </w:t>
      </w:r>
    </w:p>
    <w:p w14:paraId="5C17A663" w14:textId="77777777" w:rsidR="00AF4C5A" w:rsidRDefault="00AF4C5A" w:rsidP="00AF4C5A">
      <w:pPr>
        <w:pStyle w:val="ListParagraph"/>
        <w:ind w:left="1440"/>
      </w:pPr>
    </w:p>
    <w:p w14:paraId="1256FF88" w14:textId="77777777" w:rsidR="00AF4C5A" w:rsidRPr="00AF4C5A" w:rsidRDefault="00AF4C5A" w:rsidP="00AF4C5A">
      <w:pPr>
        <w:pStyle w:val="ListParagraph"/>
        <w:rPr>
          <w:b/>
        </w:rPr>
      </w:pPr>
      <w:r w:rsidRPr="00AF4C5A">
        <w:rPr>
          <w:b/>
        </w:rPr>
        <w:t>Working with the Haemophilia Centre</w:t>
      </w:r>
      <w:r>
        <w:rPr>
          <w:b/>
        </w:rPr>
        <w:t xml:space="preserve"> and </w:t>
      </w:r>
      <w:r w:rsidR="006537D5">
        <w:rPr>
          <w:b/>
        </w:rPr>
        <w:t>h</w:t>
      </w:r>
      <w:r>
        <w:rPr>
          <w:b/>
        </w:rPr>
        <w:t xml:space="preserve">ealthcare </w:t>
      </w:r>
      <w:r w:rsidR="006537D5">
        <w:rPr>
          <w:b/>
        </w:rPr>
        <w:t>p</w:t>
      </w:r>
      <w:r>
        <w:rPr>
          <w:b/>
        </w:rPr>
        <w:t>rofessionals</w:t>
      </w:r>
    </w:p>
    <w:p w14:paraId="2E95B689" w14:textId="77777777" w:rsidR="00AF4C5A" w:rsidRDefault="00AF4C5A" w:rsidP="00AF4C5A">
      <w:pPr>
        <w:pStyle w:val="ListParagraph"/>
      </w:pPr>
    </w:p>
    <w:p w14:paraId="40886D1A" w14:textId="77777777" w:rsidR="00105499" w:rsidRDefault="00AF4C5A" w:rsidP="00385334">
      <w:pPr>
        <w:pStyle w:val="ListParagraph"/>
        <w:numPr>
          <w:ilvl w:val="1"/>
          <w:numId w:val="2"/>
        </w:numPr>
      </w:pPr>
      <w:r>
        <w:t xml:space="preserve">Haemophilia NI enjoys a good working relationship with the Haemophilia Centres at the Belfast City Hospital and Royal Victoria Hospital for Sick Children. We aim to work with healthcare providers to support patients and promote Haemophilia NI events. We also aim to be able to give patient feedback to healthcare providers to help them to continue to improve the services and care which they provide. </w:t>
      </w:r>
      <w:r w:rsidR="00AF2991">
        <w:t xml:space="preserve">This included sending representatives to the Belfast Haemophilia centre during their recent external audit in autumn 2019. We plan to hold annual meetings between the Haemophilia Centre in Belfast and Haemophilia NI representatives to ensure a forum for patients voices to be heard by healthcare professionals. </w:t>
      </w:r>
    </w:p>
    <w:p w14:paraId="4CCE5549" w14:textId="77777777" w:rsidR="0030194F" w:rsidRDefault="0030194F" w:rsidP="00363F93">
      <w:pPr>
        <w:pStyle w:val="ListParagraph"/>
      </w:pPr>
    </w:p>
    <w:p w14:paraId="22AABF5E" w14:textId="77777777" w:rsidR="0030194F" w:rsidRDefault="0030194F" w:rsidP="00363F93">
      <w:pPr>
        <w:pStyle w:val="ListParagraph"/>
      </w:pPr>
    </w:p>
    <w:p w14:paraId="0B7C3791" w14:textId="77777777" w:rsidR="00567BE7" w:rsidRDefault="00567BE7" w:rsidP="00363F93">
      <w:pPr>
        <w:pStyle w:val="Heading1"/>
      </w:pPr>
      <w:bookmarkStart w:id="5" w:name="_Toc26287069"/>
      <w:r>
        <w:t>Education</w:t>
      </w:r>
      <w:bookmarkEnd w:id="5"/>
    </w:p>
    <w:p w14:paraId="376C74EB" w14:textId="77777777" w:rsidR="00385334" w:rsidRDefault="00385334" w:rsidP="00105499">
      <w:pPr>
        <w:pStyle w:val="ListParagraph"/>
        <w:rPr>
          <w:b/>
        </w:rPr>
      </w:pPr>
    </w:p>
    <w:p w14:paraId="56CE1A89" w14:textId="77777777" w:rsidR="00567BE7" w:rsidRPr="00105499" w:rsidRDefault="00567BE7" w:rsidP="00105499">
      <w:pPr>
        <w:pStyle w:val="ListParagraph"/>
        <w:rPr>
          <w:b/>
        </w:rPr>
      </w:pPr>
      <w:r w:rsidRPr="00105499">
        <w:rPr>
          <w:b/>
        </w:rPr>
        <w:t xml:space="preserve">Education </w:t>
      </w:r>
      <w:r w:rsidR="00105499" w:rsidRPr="00105499">
        <w:rPr>
          <w:b/>
        </w:rPr>
        <w:t>relevant</w:t>
      </w:r>
      <w:r w:rsidRPr="00105499">
        <w:rPr>
          <w:b/>
        </w:rPr>
        <w:t xml:space="preserve"> to patients and families throughout the life course</w:t>
      </w:r>
    </w:p>
    <w:p w14:paraId="3BDCD854" w14:textId="77777777" w:rsidR="00105499" w:rsidRDefault="00105499" w:rsidP="00105499">
      <w:pPr>
        <w:pStyle w:val="ListParagraph"/>
      </w:pPr>
    </w:p>
    <w:p w14:paraId="2263F133" w14:textId="77777777" w:rsidR="00105499" w:rsidRDefault="00105499" w:rsidP="00105499">
      <w:pPr>
        <w:pStyle w:val="ListParagraph"/>
        <w:numPr>
          <w:ilvl w:val="1"/>
          <w:numId w:val="3"/>
        </w:numPr>
      </w:pPr>
      <w:r>
        <w:t xml:space="preserve">Haemophilia NI aims to promote education for patients throughout the life course for all those affected by bleeding disorders. For example </w:t>
      </w:r>
      <w:r w:rsidR="00385334">
        <w:t>Haemophilia</w:t>
      </w:r>
      <w:r>
        <w:t xml:space="preserve"> NI aims to release a new youth education booklet in the New Year covering relevant topics for teenagers such as; dealing with bleeds, exercise and disclosure to friends.</w:t>
      </w:r>
    </w:p>
    <w:p w14:paraId="6F28ED78" w14:textId="77777777" w:rsidR="00105499" w:rsidRPr="00105499" w:rsidRDefault="00105499" w:rsidP="00105499">
      <w:pPr>
        <w:pStyle w:val="ListParagraph"/>
        <w:ind w:left="1440"/>
        <w:rPr>
          <w:b/>
        </w:rPr>
      </w:pPr>
    </w:p>
    <w:p w14:paraId="102AFA6D" w14:textId="77777777" w:rsidR="00567BE7" w:rsidRPr="00105499" w:rsidRDefault="00567BE7" w:rsidP="00105499">
      <w:pPr>
        <w:pStyle w:val="ListParagraph"/>
        <w:rPr>
          <w:b/>
        </w:rPr>
      </w:pPr>
      <w:r w:rsidRPr="00105499">
        <w:rPr>
          <w:b/>
        </w:rPr>
        <w:t>Self-infusion</w:t>
      </w:r>
    </w:p>
    <w:p w14:paraId="5BD5D561" w14:textId="77777777" w:rsidR="00105499" w:rsidRDefault="00105499" w:rsidP="00105499">
      <w:pPr>
        <w:pStyle w:val="ListParagraph"/>
      </w:pPr>
    </w:p>
    <w:p w14:paraId="3567C367" w14:textId="77777777" w:rsidR="00105499" w:rsidRDefault="00105499" w:rsidP="00105499">
      <w:pPr>
        <w:pStyle w:val="ListParagraph"/>
        <w:numPr>
          <w:ilvl w:val="1"/>
          <w:numId w:val="3"/>
        </w:numPr>
      </w:pPr>
      <w:r>
        <w:t>Self-infusion still forms the mainstay of treatment for those affected by severe haemophilia. Haemophilia NI recognises that learning this skill can present a great challenge to both patients and parents. Haemophilia NI seeks to run regular workshops dealing with this tricky issue and create a space for teenagers/children and their parents to get together and support one another.</w:t>
      </w:r>
    </w:p>
    <w:p w14:paraId="68C02619" w14:textId="77777777" w:rsidR="00105499" w:rsidRDefault="00105499" w:rsidP="00105499">
      <w:pPr>
        <w:jc w:val="center"/>
      </w:pPr>
      <w:r>
        <w:rPr>
          <w:noProof/>
          <w:lang w:eastAsia="en-GB"/>
        </w:rPr>
        <w:lastRenderedPageBreak/>
        <w:drawing>
          <wp:inline distT="0" distB="0" distL="0" distR="0" wp14:anchorId="298FE409" wp14:editId="102BE3AC">
            <wp:extent cx="3761980" cy="2509284"/>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9395 (1024x6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4307" cy="2517506"/>
                    </a:xfrm>
                    <a:prstGeom prst="rect">
                      <a:avLst/>
                    </a:prstGeom>
                  </pic:spPr>
                </pic:pic>
              </a:graphicData>
            </a:graphic>
          </wp:inline>
        </w:drawing>
      </w:r>
    </w:p>
    <w:p w14:paraId="2E828B90" w14:textId="77777777" w:rsidR="00567BE7" w:rsidRDefault="00385334" w:rsidP="00385334">
      <w:pPr>
        <w:pStyle w:val="ListParagraph"/>
        <w:rPr>
          <w:b/>
        </w:rPr>
      </w:pPr>
      <w:r>
        <w:t xml:space="preserve">                                                                              </w:t>
      </w:r>
      <w:r w:rsidRPr="00385334">
        <w:rPr>
          <w:b/>
        </w:rPr>
        <w:t xml:space="preserve"> Self-Infusion Training at Haemophilia NI Family day March 2019</w:t>
      </w:r>
    </w:p>
    <w:p w14:paraId="6130DE2A" w14:textId="77777777" w:rsidR="00AF2991" w:rsidRDefault="00AF2991" w:rsidP="00385334">
      <w:pPr>
        <w:pStyle w:val="ListParagraph"/>
        <w:rPr>
          <w:b/>
        </w:rPr>
      </w:pPr>
    </w:p>
    <w:p w14:paraId="2AC7DCB5" w14:textId="77777777" w:rsidR="00385334" w:rsidRPr="00385334" w:rsidRDefault="00385334" w:rsidP="00385334">
      <w:pPr>
        <w:pStyle w:val="ListParagraph"/>
        <w:rPr>
          <w:b/>
        </w:rPr>
      </w:pPr>
    </w:p>
    <w:p w14:paraId="506AD15D" w14:textId="77777777" w:rsidR="00385334" w:rsidRDefault="00567BE7" w:rsidP="006537D5">
      <w:pPr>
        <w:pStyle w:val="ListParagraph"/>
        <w:rPr>
          <w:b/>
        </w:rPr>
      </w:pPr>
      <w:r w:rsidRPr="00385334">
        <w:rPr>
          <w:b/>
        </w:rPr>
        <w:t>Educational events led by medical professionals</w:t>
      </w:r>
    </w:p>
    <w:p w14:paraId="2CEEACCF" w14:textId="77777777" w:rsidR="006537D5" w:rsidRDefault="006537D5" w:rsidP="006537D5">
      <w:pPr>
        <w:pStyle w:val="ListParagraph"/>
        <w:rPr>
          <w:b/>
        </w:rPr>
      </w:pPr>
    </w:p>
    <w:p w14:paraId="5B685ABD" w14:textId="77777777" w:rsidR="00385334" w:rsidRPr="00385334" w:rsidRDefault="00385334" w:rsidP="00385334">
      <w:pPr>
        <w:pStyle w:val="ListParagraph"/>
        <w:numPr>
          <w:ilvl w:val="1"/>
          <w:numId w:val="3"/>
        </w:numPr>
        <w:rPr>
          <w:b/>
        </w:rPr>
      </w:pPr>
      <w:r>
        <w:t>Haemophilia NI seeks to provide patient education on an evidence based and expert led basis. This includes have medical professionals coming to speak at our meetings from the NI Haemophilia and Thrombosis Centre with whom we enjoy a close relationship as an organisation.</w:t>
      </w:r>
    </w:p>
    <w:p w14:paraId="4D6DE0D2" w14:textId="77777777" w:rsidR="006F0BBC" w:rsidRDefault="00363F93">
      <w:pPr>
        <w:rPr>
          <w:sz w:val="28"/>
        </w:rPr>
      </w:pPr>
      <w:r w:rsidRPr="00E519AD">
        <w:rPr>
          <w:noProof/>
          <w:sz w:val="28"/>
          <w:lang w:eastAsia="en-GB"/>
        </w:rPr>
        <w:lastRenderedPageBreak/>
        <mc:AlternateContent>
          <mc:Choice Requires="wps">
            <w:drawing>
              <wp:anchor distT="91440" distB="91440" distL="114300" distR="114300" simplePos="0" relativeHeight="251665408" behindDoc="0" locked="0" layoutInCell="1" allowOverlap="1" wp14:anchorId="7EC9EC03" wp14:editId="23702794">
                <wp:simplePos x="0" y="0"/>
                <wp:positionH relativeFrom="page">
                  <wp:posOffset>7910195</wp:posOffset>
                </wp:positionH>
                <wp:positionV relativeFrom="paragraph">
                  <wp:posOffset>3740150</wp:posOffset>
                </wp:positionV>
                <wp:extent cx="2678430" cy="1988185"/>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1988185"/>
                        </a:xfrm>
                        <a:prstGeom prst="rect">
                          <a:avLst/>
                        </a:prstGeom>
                        <a:noFill/>
                        <a:ln w="9525">
                          <a:noFill/>
                          <a:miter lim="800000"/>
                          <a:headEnd/>
                          <a:tailEnd/>
                        </a:ln>
                      </wps:spPr>
                      <wps:txbx>
                        <w:txbxContent>
                          <w:p w14:paraId="46095C43" w14:textId="77777777" w:rsidR="00AD010E" w:rsidRPr="00AD010E" w:rsidRDefault="00AD010E" w:rsidP="00AD010E">
                            <w:pPr>
                              <w:numPr>
                                <w:ilvl w:val="0"/>
                                <w:numId w:val="1"/>
                              </w:numPr>
                              <w:pBdr>
                                <w:top w:val="single" w:sz="24" w:space="8" w:color="381750" w:themeColor="accent1"/>
                                <w:bottom w:val="single" w:sz="24" w:space="8" w:color="381750" w:themeColor="accent1"/>
                              </w:pBdr>
                              <w:spacing w:after="0"/>
                              <w:rPr>
                                <w:b/>
                                <w:i/>
                                <w:iCs/>
                                <w:color w:val="381750" w:themeColor="accent1"/>
                                <w:sz w:val="18"/>
                                <w:szCs w:val="24"/>
                              </w:rPr>
                            </w:pPr>
                            <w:r w:rsidRPr="00AD010E">
                              <w:rPr>
                                <w:b/>
                                <w:i/>
                                <w:iCs/>
                                <w:color w:val="381750" w:themeColor="accent1"/>
                                <w:sz w:val="18"/>
                                <w:szCs w:val="24"/>
                              </w:rPr>
                              <w:t xml:space="preserve">Building Community </w:t>
                            </w:r>
                          </w:p>
                          <w:p w14:paraId="70255C17" w14:textId="77777777" w:rsidR="00AD010E" w:rsidRPr="00AD010E" w:rsidRDefault="00AD010E" w:rsidP="00AD010E">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Children and families</w:t>
                            </w:r>
                          </w:p>
                          <w:p w14:paraId="644AD1D1" w14:textId="77777777" w:rsidR="00AD010E" w:rsidRPr="00AD010E" w:rsidRDefault="00AD010E" w:rsidP="00AD010E">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Youth</w:t>
                            </w:r>
                          </w:p>
                          <w:p w14:paraId="25603BAF" w14:textId="77777777" w:rsidR="00AD010E" w:rsidRPr="00AD010E" w:rsidRDefault="00AD010E" w:rsidP="00AD010E">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Men</w:t>
                            </w:r>
                          </w:p>
                          <w:p w14:paraId="77DE6C9B" w14:textId="77777777" w:rsidR="00AD010E" w:rsidRPr="00AD010E" w:rsidRDefault="00AD010E" w:rsidP="00AD010E">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Women</w:t>
                            </w:r>
                          </w:p>
                          <w:p w14:paraId="2AF973D1" w14:textId="77777777" w:rsidR="00E519AD" w:rsidRPr="00AD010E" w:rsidRDefault="00AD010E" w:rsidP="00E519AD">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 xml:space="preserve">Other patient organisations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52426" id="Text Box 2" o:spid="_x0000_s1057" type="#_x0000_t202" style="position:absolute;margin-left:622.85pt;margin-top:294.5pt;width:210.9pt;height:156.55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" filled="f" stroked="f">
                <v:textbox>
                  <w:txbxContent>
                    <w:p w:rsidR="00AD010E" w:rsidRPr="00AD010E" w:rsidRDefault="00AD010E" w:rsidP="00AD010E">
                      <w:pPr>
                        <w:numPr>
                          <w:ilvl w:val="0"/>
                          <w:numId w:val="1"/>
                        </w:numPr>
                        <w:pBdr>
                          <w:top w:val="single" w:sz="24" w:space="8" w:color="381750" w:themeColor="accent1"/>
                          <w:bottom w:val="single" w:sz="24" w:space="8" w:color="381750" w:themeColor="accent1"/>
                        </w:pBdr>
                        <w:spacing w:after="0"/>
                        <w:rPr>
                          <w:b/>
                          <w:i/>
                          <w:iCs/>
                          <w:color w:val="381750" w:themeColor="accent1"/>
                          <w:sz w:val="18"/>
                          <w:szCs w:val="24"/>
                        </w:rPr>
                      </w:pPr>
                      <w:r w:rsidRPr="00AD010E">
                        <w:rPr>
                          <w:b/>
                          <w:i/>
                          <w:iCs/>
                          <w:color w:val="381750" w:themeColor="accent1"/>
                          <w:sz w:val="18"/>
                          <w:szCs w:val="24"/>
                        </w:rPr>
                        <w:t xml:space="preserve">Building Community </w:t>
                      </w:r>
                    </w:p>
                    <w:p w:rsidR="00AD010E" w:rsidRPr="00AD010E" w:rsidRDefault="00AD010E" w:rsidP="00AD010E">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Children and families</w:t>
                      </w:r>
                    </w:p>
                    <w:p w:rsidR="00AD010E" w:rsidRPr="00AD010E" w:rsidRDefault="00AD010E" w:rsidP="00AD010E">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Youth</w:t>
                      </w:r>
                    </w:p>
                    <w:p w:rsidR="00AD010E" w:rsidRPr="00AD010E" w:rsidRDefault="00AD010E" w:rsidP="00AD010E">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Men</w:t>
                      </w:r>
                    </w:p>
                    <w:p w:rsidR="00AD010E" w:rsidRPr="00AD010E" w:rsidRDefault="00AD010E" w:rsidP="00AD010E">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Women</w:t>
                      </w:r>
                    </w:p>
                    <w:p w:rsidR="00E519AD" w:rsidRPr="00AD010E" w:rsidRDefault="00AD010E" w:rsidP="00E519AD">
                      <w:pPr>
                        <w:numPr>
                          <w:ilvl w:val="0"/>
                          <w:numId w:val="1"/>
                        </w:numPr>
                        <w:pBdr>
                          <w:top w:val="single" w:sz="24" w:space="8" w:color="381750" w:themeColor="accent1"/>
                          <w:bottom w:val="single" w:sz="24" w:space="8" w:color="381750" w:themeColor="accent1"/>
                        </w:pBdr>
                        <w:spacing w:after="0"/>
                        <w:rPr>
                          <w:i/>
                          <w:iCs/>
                          <w:color w:val="381750" w:themeColor="accent1"/>
                          <w:sz w:val="18"/>
                          <w:szCs w:val="24"/>
                        </w:rPr>
                      </w:pPr>
                      <w:r w:rsidRPr="00AD010E">
                        <w:rPr>
                          <w:i/>
                          <w:iCs/>
                          <w:color w:val="381750" w:themeColor="accent1"/>
                          <w:sz w:val="18"/>
                          <w:szCs w:val="24"/>
                        </w:rPr>
                        <w:t xml:space="preserve">Other patient organisations </w:t>
                      </w:r>
                    </w:p>
                  </w:txbxContent>
                </v:textbox>
                <w10:wrap type="topAndBottom" anchorx="page"/>
              </v:shape>
            </w:pict>
          </mc:Fallback>
        </mc:AlternateContent>
      </w:r>
      <w:r w:rsidR="005D33C5" w:rsidRPr="00E519AD">
        <w:rPr>
          <w:noProof/>
          <w:sz w:val="28"/>
          <w:lang w:eastAsia="en-GB"/>
        </w:rPr>
        <mc:AlternateContent>
          <mc:Choice Requires="wps">
            <w:drawing>
              <wp:anchor distT="91440" distB="91440" distL="114300" distR="114300" simplePos="0" relativeHeight="251667456" behindDoc="0" locked="0" layoutInCell="1" allowOverlap="1" wp14:anchorId="20AB0F3E" wp14:editId="5D747305">
                <wp:simplePos x="0" y="0"/>
                <wp:positionH relativeFrom="page">
                  <wp:posOffset>7915275</wp:posOffset>
                </wp:positionH>
                <wp:positionV relativeFrom="paragraph">
                  <wp:posOffset>1434805</wp:posOffset>
                </wp:positionV>
                <wp:extent cx="2678430" cy="1403985"/>
                <wp:effectExtent l="0" t="0" r="0" b="571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1403985"/>
                        </a:xfrm>
                        <a:prstGeom prst="rect">
                          <a:avLst/>
                        </a:prstGeom>
                        <a:noFill/>
                        <a:ln w="9525">
                          <a:noFill/>
                          <a:miter lim="800000"/>
                          <a:headEnd/>
                          <a:tailEnd/>
                        </a:ln>
                      </wps:spPr>
                      <wps:txbx>
                        <w:txbxContent>
                          <w:p w14:paraId="390A4C89" w14:textId="77777777" w:rsidR="00AD010E" w:rsidRP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Pr>
                                <w:i/>
                                <w:iCs/>
                                <w:color w:val="381750" w:themeColor="accent1"/>
                                <w:sz w:val="18"/>
                                <w:szCs w:val="24"/>
                              </w:rPr>
                              <w:t xml:space="preserve">Fighting for </w:t>
                            </w:r>
                            <w:r w:rsidRPr="00AD010E">
                              <w:rPr>
                                <w:b/>
                                <w:i/>
                                <w:iCs/>
                                <w:color w:val="381750" w:themeColor="accent1"/>
                                <w:sz w:val="18"/>
                                <w:szCs w:val="24"/>
                              </w:rPr>
                              <w:t>justice</w:t>
                            </w:r>
                            <w:r>
                              <w:rPr>
                                <w:i/>
                                <w:iCs/>
                                <w:color w:val="381750" w:themeColor="accent1"/>
                                <w:sz w:val="18"/>
                                <w:szCs w:val="24"/>
                              </w:rPr>
                              <w:t xml:space="preserve"> for victims of contaminated blood</w:t>
                            </w:r>
                          </w:p>
                          <w:p w14:paraId="5B2706C0" w14:textId="77777777" w:rsidR="00AD010E" w:rsidRP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Pr>
                                <w:i/>
                                <w:iCs/>
                                <w:color w:val="381750" w:themeColor="accent1"/>
                                <w:sz w:val="18"/>
                                <w:szCs w:val="24"/>
                              </w:rPr>
                              <w:t xml:space="preserve">Advocating to ensure patients get </w:t>
                            </w:r>
                            <w:r w:rsidRPr="00AD010E">
                              <w:rPr>
                                <w:b/>
                                <w:i/>
                                <w:iCs/>
                                <w:color w:val="381750" w:themeColor="accent1"/>
                                <w:sz w:val="18"/>
                                <w:szCs w:val="24"/>
                              </w:rPr>
                              <w:t>access to new therapies</w:t>
                            </w:r>
                          </w:p>
                          <w:p w14:paraId="033ACB92" w14:textId="77777777" w:rsidR="00AD010E" w:rsidRP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sidRPr="00AD010E">
                              <w:rPr>
                                <w:b/>
                                <w:i/>
                                <w:iCs/>
                                <w:color w:val="381750" w:themeColor="accent1"/>
                                <w:sz w:val="18"/>
                                <w:szCs w:val="24"/>
                              </w:rPr>
                              <w:t>Working with healthcare professionals</w:t>
                            </w:r>
                            <w:r>
                              <w:rPr>
                                <w:i/>
                                <w:iCs/>
                                <w:color w:val="381750" w:themeColor="accent1"/>
                                <w:sz w:val="18"/>
                                <w:szCs w:val="24"/>
                              </w:rPr>
                              <w:t xml:space="preserve"> to ensure patients receive quality care</w:t>
                            </w:r>
                          </w:p>
                          <w:p w14:paraId="01A04F06" w14:textId="77777777" w:rsid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Pr>
                                <w:i/>
                                <w:iCs/>
                                <w:color w:val="381750" w:themeColor="accent1"/>
                                <w:sz w:val="18"/>
                                <w:szCs w:val="24"/>
                              </w:rPr>
                              <w:t xml:space="preserve">Advocating to the </w:t>
                            </w:r>
                            <w:r w:rsidRPr="00AD010E">
                              <w:rPr>
                                <w:b/>
                                <w:i/>
                                <w:iCs/>
                                <w:color w:val="381750" w:themeColor="accent1"/>
                                <w:sz w:val="18"/>
                                <w:szCs w:val="24"/>
                              </w:rPr>
                              <w:t>All Party Group on Access to Treatment</w:t>
                            </w:r>
                          </w:p>
                          <w:p w14:paraId="7E044862" w14:textId="77777777" w:rsidR="00AD010E" w:rsidRP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Pr>
                                <w:i/>
                                <w:iCs/>
                                <w:color w:val="381750" w:themeColor="accent1"/>
                                <w:sz w:val="18"/>
                                <w:szCs w:val="24"/>
                              </w:rPr>
                              <w:t xml:space="preserve">Advocating for patients at </w:t>
                            </w:r>
                            <w:r w:rsidRPr="00AD010E">
                              <w:rPr>
                                <w:b/>
                                <w:i/>
                                <w:iCs/>
                                <w:color w:val="381750" w:themeColor="accent1"/>
                                <w:sz w:val="18"/>
                                <w:szCs w:val="24"/>
                              </w:rPr>
                              <w:t xml:space="preserve">Stormont </w:t>
                            </w:r>
                            <w:r>
                              <w:rPr>
                                <w:i/>
                                <w:iCs/>
                                <w:color w:val="381750" w:themeColor="accent1"/>
                                <w:sz w:val="18"/>
                                <w:szCs w:val="24"/>
                              </w:rPr>
                              <w:t xml:space="preserve">and </w:t>
                            </w:r>
                            <w:r w:rsidRPr="00AD010E">
                              <w:rPr>
                                <w:b/>
                                <w:i/>
                                <w:iCs/>
                                <w:color w:val="381750" w:themeColor="accent1"/>
                                <w:sz w:val="18"/>
                                <w:szCs w:val="24"/>
                              </w:rPr>
                              <w:t>Westminster</w:t>
                            </w:r>
                          </w:p>
                          <w:p w14:paraId="0559D913" w14:textId="77777777" w:rsidR="00E519AD" w:rsidRPr="00AD010E" w:rsidRDefault="00AD010E" w:rsidP="00E519AD">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sidRPr="00AD010E">
                              <w:rPr>
                                <w:b/>
                                <w:i/>
                                <w:iCs/>
                                <w:color w:val="381750" w:themeColor="accent1"/>
                                <w:sz w:val="18"/>
                                <w:szCs w:val="24"/>
                              </w:rPr>
                              <w:t>Raising awareness</w:t>
                            </w:r>
                            <w:r w:rsidRPr="00AD010E">
                              <w:rPr>
                                <w:i/>
                                <w:iCs/>
                                <w:color w:val="381750" w:themeColor="accent1"/>
                                <w:sz w:val="18"/>
                                <w:szCs w:val="24"/>
                              </w:rPr>
                              <w:t xml:space="preserve"> of bleeding disorders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52426" id="_x0000_s1058" type="#_x0000_t202" style="position:absolute;margin-left:623.25pt;margin-top:113pt;width:210.9pt;height:110.55pt;z-index:2516674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aBDwIAAPoDAAAOAAAAZHJzL2Uyb0RvYy54bWysU21v2yAQ/j5p/wHxfbHjO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" filled="f" stroked="f">
                <v:textbox style="mso-fit-shape-to-text:t">
                  <w:txbxContent>
                    <w:p w:rsidR="00AD010E" w:rsidRP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Pr>
                          <w:i/>
                          <w:iCs/>
                          <w:color w:val="381750" w:themeColor="accent1"/>
                          <w:sz w:val="18"/>
                          <w:szCs w:val="24"/>
                        </w:rPr>
                        <w:t xml:space="preserve">Fighting for </w:t>
                      </w:r>
                      <w:r w:rsidRPr="00AD010E">
                        <w:rPr>
                          <w:b/>
                          <w:i/>
                          <w:iCs/>
                          <w:color w:val="381750" w:themeColor="accent1"/>
                          <w:sz w:val="18"/>
                          <w:szCs w:val="24"/>
                        </w:rPr>
                        <w:t>justice</w:t>
                      </w:r>
                      <w:r>
                        <w:rPr>
                          <w:i/>
                          <w:iCs/>
                          <w:color w:val="381750" w:themeColor="accent1"/>
                          <w:sz w:val="18"/>
                          <w:szCs w:val="24"/>
                        </w:rPr>
                        <w:t xml:space="preserve"> for victims of contaminated blood</w:t>
                      </w:r>
                    </w:p>
                    <w:p w:rsidR="00AD010E" w:rsidRP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Pr>
                          <w:i/>
                          <w:iCs/>
                          <w:color w:val="381750" w:themeColor="accent1"/>
                          <w:sz w:val="18"/>
                          <w:szCs w:val="24"/>
                        </w:rPr>
                        <w:t xml:space="preserve">Advocating to ensure patients get </w:t>
                      </w:r>
                      <w:r w:rsidRPr="00AD010E">
                        <w:rPr>
                          <w:b/>
                          <w:i/>
                          <w:iCs/>
                          <w:color w:val="381750" w:themeColor="accent1"/>
                          <w:sz w:val="18"/>
                          <w:szCs w:val="24"/>
                        </w:rPr>
                        <w:t>access to new therapies</w:t>
                      </w:r>
                    </w:p>
                    <w:p w:rsidR="00AD010E" w:rsidRP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sidRPr="00AD010E">
                        <w:rPr>
                          <w:b/>
                          <w:i/>
                          <w:iCs/>
                          <w:color w:val="381750" w:themeColor="accent1"/>
                          <w:sz w:val="18"/>
                          <w:szCs w:val="24"/>
                        </w:rPr>
                        <w:t>Working with healthcare professionals</w:t>
                      </w:r>
                      <w:r>
                        <w:rPr>
                          <w:i/>
                          <w:iCs/>
                          <w:color w:val="381750" w:themeColor="accent1"/>
                          <w:sz w:val="18"/>
                          <w:szCs w:val="24"/>
                        </w:rPr>
                        <w:t xml:space="preserve"> to ensure patients receive quality care</w:t>
                      </w:r>
                    </w:p>
                    <w:p w:rsid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Pr>
                          <w:i/>
                          <w:iCs/>
                          <w:color w:val="381750" w:themeColor="accent1"/>
                          <w:sz w:val="18"/>
                          <w:szCs w:val="24"/>
                        </w:rPr>
                        <w:t xml:space="preserve">Advocating to the </w:t>
                      </w:r>
                      <w:r w:rsidRPr="00AD010E">
                        <w:rPr>
                          <w:b/>
                          <w:i/>
                          <w:iCs/>
                          <w:color w:val="381750" w:themeColor="accent1"/>
                          <w:sz w:val="18"/>
                          <w:szCs w:val="24"/>
                        </w:rPr>
                        <w:t>All Party Group on Access to Treatment</w:t>
                      </w:r>
                    </w:p>
                    <w:p w:rsidR="00AD010E" w:rsidRPr="00AD010E" w:rsidRDefault="00AD010E" w:rsidP="00AD010E">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Pr>
                          <w:i/>
                          <w:iCs/>
                          <w:color w:val="381750" w:themeColor="accent1"/>
                          <w:sz w:val="18"/>
                          <w:szCs w:val="24"/>
                        </w:rPr>
                        <w:t xml:space="preserve">Advocating for patients at </w:t>
                      </w:r>
                      <w:r w:rsidRPr="00AD010E">
                        <w:rPr>
                          <w:b/>
                          <w:i/>
                          <w:iCs/>
                          <w:color w:val="381750" w:themeColor="accent1"/>
                          <w:sz w:val="18"/>
                          <w:szCs w:val="24"/>
                        </w:rPr>
                        <w:t xml:space="preserve">Stormont </w:t>
                      </w:r>
                      <w:r>
                        <w:rPr>
                          <w:i/>
                          <w:iCs/>
                          <w:color w:val="381750" w:themeColor="accent1"/>
                          <w:sz w:val="18"/>
                          <w:szCs w:val="24"/>
                        </w:rPr>
                        <w:t xml:space="preserve">and </w:t>
                      </w:r>
                      <w:r w:rsidRPr="00AD010E">
                        <w:rPr>
                          <w:b/>
                          <w:i/>
                          <w:iCs/>
                          <w:color w:val="381750" w:themeColor="accent1"/>
                          <w:sz w:val="18"/>
                          <w:szCs w:val="24"/>
                        </w:rPr>
                        <w:t>Westminster</w:t>
                      </w:r>
                    </w:p>
                    <w:p w:rsidR="00E519AD" w:rsidRPr="00AD010E" w:rsidRDefault="00AD010E" w:rsidP="00E519AD">
                      <w:pPr>
                        <w:numPr>
                          <w:ilvl w:val="0"/>
                          <w:numId w:val="2"/>
                        </w:numPr>
                        <w:pBdr>
                          <w:top w:val="single" w:sz="24" w:space="8" w:color="381750" w:themeColor="accent1"/>
                          <w:bottom w:val="single" w:sz="24" w:space="8" w:color="381750" w:themeColor="accent1"/>
                        </w:pBdr>
                        <w:spacing w:after="0"/>
                        <w:rPr>
                          <w:i/>
                          <w:iCs/>
                          <w:color w:val="381750" w:themeColor="accent1"/>
                          <w:sz w:val="18"/>
                          <w:szCs w:val="24"/>
                        </w:rPr>
                      </w:pPr>
                      <w:r w:rsidRPr="00AD010E">
                        <w:rPr>
                          <w:b/>
                          <w:i/>
                          <w:iCs/>
                          <w:color w:val="381750" w:themeColor="accent1"/>
                          <w:sz w:val="18"/>
                          <w:szCs w:val="24"/>
                        </w:rPr>
                        <w:t>Raising awareness</w:t>
                      </w:r>
                      <w:r w:rsidRPr="00AD010E">
                        <w:rPr>
                          <w:i/>
                          <w:iCs/>
                          <w:color w:val="381750" w:themeColor="accent1"/>
                          <w:sz w:val="18"/>
                          <w:szCs w:val="24"/>
                        </w:rPr>
                        <w:t xml:space="preserve"> of bleeding disorders </w:t>
                      </w:r>
                    </w:p>
                  </w:txbxContent>
                </v:textbox>
                <w10:wrap type="topAndBottom" anchorx="page"/>
              </v:shape>
            </w:pict>
          </mc:Fallback>
        </mc:AlternateContent>
      </w:r>
      <w:r w:rsidR="00AD010E" w:rsidRPr="00E519AD">
        <w:rPr>
          <w:noProof/>
          <w:sz w:val="28"/>
          <w:lang w:eastAsia="en-GB"/>
        </w:rPr>
        <mc:AlternateContent>
          <mc:Choice Requires="wps">
            <w:drawing>
              <wp:anchor distT="91440" distB="91440" distL="114300" distR="114300" simplePos="0" relativeHeight="251661312" behindDoc="0" locked="0" layoutInCell="1" allowOverlap="1" wp14:anchorId="576D7B2E" wp14:editId="1E1B70ED">
                <wp:simplePos x="0" y="0"/>
                <wp:positionH relativeFrom="page">
                  <wp:posOffset>204470</wp:posOffset>
                </wp:positionH>
                <wp:positionV relativeFrom="paragraph">
                  <wp:posOffset>2317028</wp:posOffset>
                </wp:positionV>
                <wp:extent cx="2519680" cy="140398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03985"/>
                        </a:xfrm>
                        <a:prstGeom prst="rect">
                          <a:avLst/>
                        </a:prstGeom>
                        <a:noFill/>
                        <a:ln w="9525">
                          <a:noFill/>
                          <a:miter lim="800000"/>
                          <a:headEnd/>
                          <a:tailEnd/>
                        </a:ln>
                      </wps:spPr>
                      <wps:txbx>
                        <w:txbxContent>
                          <w:p w14:paraId="30773ED2" w14:textId="77777777" w:rsidR="00AD010E" w:rsidRPr="00AD010E" w:rsidRDefault="005D33C5" w:rsidP="00AD010E">
                            <w:pPr>
                              <w:numPr>
                                <w:ilvl w:val="0"/>
                                <w:numId w:val="3"/>
                              </w:numPr>
                              <w:pBdr>
                                <w:top w:val="single" w:sz="24" w:space="8" w:color="381750" w:themeColor="accent1"/>
                                <w:bottom w:val="single" w:sz="24" w:space="8" w:color="381750" w:themeColor="accent1"/>
                              </w:pBdr>
                              <w:spacing w:after="0"/>
                              <w:rPr>
                                <w:i/>
                                <w:iCs/>
                                <w:color w:val="381750" w:themeColor="accent1"/>
                                <w:sz w:val="18"/>
                                <w:szCs w:val="18"/>
                              </w:rPr>
                            </w:pPr>
                            <w:r>
                              <w:rPr>
                                <w:i/>
                                <w:iCs/>
                                <w:color w:val="381750" w:themeColor="accent1"/>
                                <w:sz w:val="18"/>
                                <w:szCs w:val="18"/>
                              </w:rPr>
                              <w:t xml:space="preserve">Education for </w:t>
                            </w:r>
                            <w:r w:rsidR="00AD010E" w:rsidRPr="00AD010E">
                              <w:rPr>
                                <w:i/>
                                <w:iCs/>
                                <w:color w:val="381750" w:themeColor="accent1"/>
                                <w:sz w:val="18"/>
                                <w:szCs w:val="18"/>
                              </w:rPr>
                              <w:t>patients and families throughout the life course</w:t>
                            </w:r>
                          </w:p>
                          <w:p w14:paraId="69B1DDD2" w14:textId="77777777" w:rsidR="00AD010E" w:rsidRPr="00AD010E" w:rsidRDefault="005D33C5" w:rsidP="00AD010E">
                            <w:pPr>
                              <w:numPr>
                                <w:ilvl w:val="0"/>
                                <w:numId w:val="3"/>
                              </w:numPr>
                              <w:pBdr>
                                <w:top w:val="single" w:sz="24" w:space="8" w:color="381750" w:themeColor="accent1"/>
                                <w:bottom w:val="single" w:sz="24" w:space="8" w:color="381750" w:themeColor="accent1"/>
                              </w:pBdr>
                              <w:spacing w:after="0"/>
                              <w:rPr>
                                <w:i/>
                                <w:iCs/>
                                <w:color w:val="381750" w:themeColor="accent1"/>
                                <w:sz w:val="18"/>
                                <w:szCs w:val="18"/>
                              </w:rPr>
                            </w:pPr>
                            <w:r>
                              <w:rPr>
                                <w:i/>
                                <w:iCs/>
                                <w:color w:val="381750" w:themeColor="accent1"/>
                                <w:sz w:val="18"/>
                                <w:szCs w:val="18"/>
                              </w:rPr>
                              <w:t xml:space="preserve">Workshops on </w:t>
                            </w:r>
                            <w:r w:rsidR="00AD010E" w:rsidRPr="005D33C5">
                              <w:rPr>
                                <w:b/>
                                <w:i/>
                                <w:iCs/>
                                <w:color w:val="381750" w:themeColor="accent1"/>
                                <w:sz w:val="18"/>
                                <w:szCs w:val="18"/>
                              </w:rPr>
                              <w:t>Self-infusion</w:t>
                            </w:r>
                          </w:p>
                          <w:p w14:paraId="6797B1D4" w14:textId="77777777" w:rsidR="00AD010E" w:rsidRPr="005D33C5" w:rsidRDefault="005D33C5" w:rsidP="005D33C5">
                            <w:pPr>
                              <w:numPr>
                                <w:ilvl w:val="0"/>
                                <w:numId w:val="3"/>
                              </w:numPr>
                              <w:pBdr>
                                <w:top w:val="single" w:sz="24" w:space="8" w:color="381750" w:themeColor="accent1"/>
                                <w:bottom w:val="single" w:sz="24" w:space="8" w:color="381750" w:themeColor="accent1"/>
                              </w:pBdr>
                              <w:spacing w:after="0"/>
                              <w:rPr>
                                <w:i/>
                                <w:iCs/>
                                <w:color w:val="381750" w:themeColor="accent1"/>
                                <w:sz w:val="18"/>
                                <w:szCs w:val="18"/>
                              </w:rPr>
                            </w:pPr>
                            <w:r>
                              <w:rPr>
                                <w:i/>
                                <w:iCs/>
                                <w:color w:val="381750" w:themeColor="accent1"/>
                                <w:sz w:val="18"/>
                                <w:szCs w:val="18"/>
                              </w:rPr>
                              <w:t>Updates on c</w:t>
                            </w:r>
                            <w:r w:rsidR="00AD010E" w:rsidRPr="00AD010E">
                              <w:rPr>
                                <w:i/>
                                <w:iCs/>
                                <w:color w:val="381750" w:themeColor="accent1"/>
                                <w:sz w:val="18"/>
                                <w:szCs w:val="18"/>
                              </w:rPr>
                              <w:t xml:space="preserve">urrent and </w:t>
                            </w:r>
                            <w:r w:rsidR="00AD010E" w:rsidRPr="005D33C5">
                              <w:rPr>
                                <w:b/>
                                <w:i/>
                                <w:iCs/>
                                <w:color w:val="381750" w:themeColor="accent1"/>
                                <w:sz w:val="18"/>
                                <w:szCs w:val="18"/>
                              </w:rPr>
                              <w:t>future therapies</w:t>
                            </w:r>
                          </w:p>
                          <w:p w14:paraId="418E0B7A" w14:textId="77777777" w:rsidR="00AD010E" w:rsidRPr="005D33C5" w:rsidRDefault="00AD010E" w:rsidP="00AD010E">
                            <w:pPr>
                              <w:numPr>
                                <w:ilvl w:val="0"/>
                                <w:numId w:val="3"/>
                              </w:numPr>
                              <w:pBdr>
                                <w:top w:val="single" w:sz="24" w:space="8" w:color="381750" w:themeColor="accent1"/>
                                <w:bottom w:val="single" w:sz="24" w:space="8" w:color="381750" w:themeColor="accent1"/>
                              </w:pBdr>
                              <w:spacing w:after="0"/>
                              <w:rPr>
                                <w:b/>
                                <w:i/>
                                <w:iCs/>
                                <w:color w:val="381750" w:themeColor="accent1"/>
                                <w:sz w:val="18"/>
                                <w:szCs w:val="18"/>
                              </w:rPr>
                            </w:pPr>
                            <w:r w:rsidRPr="005D33C5">
                              <w:rPr>
                                <w:b/>
                                <w:i/>
                                <w:iCs/>
                                <w:color w:val="381750" w:themeColor="accent1"/>
                                <w:sz w:val="18"/>
                                <w:szCs w:val="18"/>
                              </w:rPr>
                              <w:t>Parenting</w:t>
                            </w:r>
                          </w:p>
                          <w:p w14:paraId="015B0BA9" w14:textId="77777777" w:rsidR="00E519AD" w:rsidRPr="00AD010E" w:rsidRDefault="00AD010E" w:rsidP="00E519AD">
                            <w:pPr>
                              <w:numPr>
                                <w:ilvl w:val="0"/>
                                <w:numId w:val="3"/>
                              </w:numPr>
                              <w:pBdr>
                                <w:top w:val="single" w:sz="24" w:space="8" w:color="381750" w:themeColor="accent1"/>
                                <w:bottom w:val="single" w:sz="24" w:space="8" w:color="381750" w:themeColor="accent1"/>
                              </w:pBdr>
                              <w:spacing w:after="0"/>
                              <w:rPr>
                                <w:i/>
                                <w:iCs/>
                                <w:color w:val="381750" w:themeColor="accent1"/>
                                <w:sz w:val="18"/>
                                <w:szCs w:val="18"/>
                              </w:rPr>
                            </w:pPr>
                            <w:r w:rsidRPr="00AD010E">
                              <w:rPr>
                                <w:i/>
                                <w:iCs/>
                                <w:color w:val="381750" w:themeColor="accent1"/>
                                <w:sz w:val="18"/>
                                <w:szCs w:val="18"/>
                              </w:rPr>
                              <w:t xml:space="preserve">Educational events led by </w:t>
                            </w:r>
                            <w:r w:rsidRPr="005D33C5">
                              <w:rPr>
                                <w:b/>
                                <w:i/>
                                <w:iCs/>
                                <w:color w:val="381750" w:themeColor="accent1"/>
                                <w:sz w:val="18"/>
                                <w:szCs w:val="18"/>
                              </w:rPr>
                              <w:t>medical professionals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9198D" id="_x0000_s1059" type="#_x0000_t202" style="position:absolute;margin-left:16.1pt;margin-top:182.45pt;width:198.4pt;height:110.5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" filled="f" stroked="f">
                <v:textbox style="mso-fit-shape-to-text:t">
                  <w:txbxContent>
                    <w:p w:rsidR="00AD010E" w:rsidRPr="00AD010E" w:rsidRDefault="005D33C5" w:rsidP="00AD010E">
                      <w:pPr>
                        <w:numPr>
                          <w:ilvl w:val="0"/>
                          <w:numId w:val="3"/>
                        </w:numPr>
                        <w:pBdr>
                          <w:top w:val="single" w:sz="24" w:space="8" w:color="381750" w:themeColor="accent1"/>
                          <w:bottom w:val="single" w:sz="24" w:space="8" w:color="381750" w:themeColor="accent1"/>
                        </w:pBdr>
                        <w:spacing w:after="0"/>
                        <w:rPr>
                          <w:i/>
                          <w:iCs/>
                          <w:color w:val="381750" w:themeColor="accent1"/>
                          <w:sz w:val="18"/>
                          <w:szCs w:val="18"/>
                        </w:rPr>
                      </w:pPr>
                      <w:r>
                        <w:rPr>
                          <w:i/>
                          <w:iCs/>
                          <w:color w:val="381750" w:themeColor="accent1"/>
                          <w:sz w:val="18"/>
                          <w:szCs w:val="18"/>
                        </w:rPr>
                        <w:t xml:space="preserve">Education for </w:t>
                      </w:r>
                      <w:r w:rsidR="00AD010E" w:rsidRPr="00AD010E">
                        <w:rPr>
                          <w:i/>
                          <w:iCs/>
                          <w:color w:val="381750" w:themeColor="accent1"/>
                          <w:sz w:val="18"/>
                          <w:szCs w:val="18"/>
                        </w:rPr>
                        <w:t>patients and families throughout the life course</w:t>
                      </w:r>
                    </w:p>
                    <w:p w:rsidR="00AD010E" w:rsidRPr="00AD010E" w:rsidRDefault="005D33C5" w:rsidP="00AD010E">
                      <w:pPr>
                        <w:numPr>
                          <w:ilvl w:val="0"/>
                          <w:numId w:val="3"/>
                        </w:numPr>
                        <w:pBdr>
                          <w:top w:val="single" w:sz="24" w:space="8" w:color="381750" w:themeColor="accent1"/>
                          <w:bottom w:val="single" w:sz="24" w:space="8" w:color="381750" w:themeColor="accent1"/>
                        </w:pBdr>
                        <w:spacing w:after="0"/>
                        <w:rPr>
                          <w:i/>
                          <w:iCs/>
                          <w:color w:val="381750" w:themeColor="accent1"/>
                          <w:sz w:val="18"/>
                          <w:szCs w:val="18"/>
                        </w:rPr>
                      </w:pPr>
                      <w:r>
                        <w:rPr>
                          <w:i/>
                          <w:iCs/>
                          <w:color w:val="381750" w:themeColor="accent1"/>
                          <w:sz w:val="18"/>
                          <w:szCs w:val="18"/>
                        </w:rPr>
                        <w:t xml:space="preserve">Workshops on </w:t>
                      </w:r>
                      <w:r w:rsidR="00AD010E" w:rsidRPr="005D33C5">
                        <w:rPr>
                          <w:b/>
                          <w:i/>
                          <w:iCs/>
                          <w:color w:val="381750" w:themeColor="accent1"/>
                          <w:sz w:val="18"/>
                          <w:szCs w:val="18"/>
                        </w:rPr>
                        <w:t>Self-infusion</w:t>
                      </w:r>
                    </w:p>
                    <w:p w:rsidR="00AD010E" w:rsidRPr="005D33C5" w:rsidRDefault="005D33C5" w:rsidP="005D33C5">
                      <w:pPr>
                        <w:numPr>
                          <w:ilvl w:val="0"/>
                          <w:numId w:val="3"/>
                        </w:numPr>
                        <w:pBdr>
                          <w:top w:val="single" w:sz="24" w:space="8" w:color="381750" w:themeColor="accent1"/>
                          <w:bottom w:val="single" w:sz="24" w:space="8" w:color="381750" w:themeColor="accent1"/>
                        </w:pBdr>
                        <w:spacing w:after="0"/>
                        <w:rPr>
                          <w:i/>
                          <w:iCs/>
                          <w:color w:val="381750" w:themeColor="accent1"/>
                          <w:sz w:val="18"/>
                          <w:szCs w:val="18"/>
                        </w:rPr>
                      </w:pPr>
                      <w:r>
                        <w:rPr>
                          <w:i/>
                          <w:iCs/>
                          <w:color w:val="381750" w:themeColor="accent1"/>
                          <w:sz w:val="18"/>
                          <w:szCs w:val="18"/>
                        </w:rPr>
                        <w:t>Updates on c</w:t>
                      </w:r>
                      <w:r w:rsidR="00AD010E" w:rsidRPr="00AD010E">
                        <w:rPr>
                          <w:i/>
                          <w:iCs/>
                          <w:color w:val="381750" w:themeColor="accent1"/>
                          <w:sz w:val="18"/>
                          <w:szCs w:val="18"/>
                        </w:rPr>
                        <w:t xml:space="preserve">urrent and </w:t>
                      </w:r>
                      <w:r w:rsidR="00AD010E" w:rsidRPr="005D33C5">
                        <w:rPr>
                          <w:b/>
                          <w:i/>
                          <w:iCs/>
                          <w:color w:val="381750" w:themeColor="accent1"/>
                          <w:sz w:val="18"/>
                          <w:szCs w:val="18"/>
                        </w:rPr>
                        <w:t>future therapies</w:t>
                      </w:r>
                    </w:p>
                    <w:p w:rsidR="00AD010E" w:rsidRPr="005D33C5" w:rsidRDefault="00AD010E" w:rsidP="00AD010E">
                      <w:pPr>
                        <w:numPr>
                          <w:ilvl w:val="0"/>
                          <w:numId w:val="3"/>
                        </w:numPr>
                        <w:pBdr>
                          <w:top w:val="single" w:sz="24" w:space="8" w:color="381750" w:themeColor="accent1"/>
                          <w:bottom w:val="single" w:sz="24" w:space="8" w:color="381750" w:themeColor="accent1"/>
                        </w:pBdr>
                        <w:spacing w:after="0"/>
                        <w:rPr>
                          <w:b/>
                          <w:i/>
                          <w:iCs/>
                          <w:color w:val="381750" w:themeColor="accent1"/>
                          <w:sz w:val="18"/>
                          <w:szCs w:val="18"/>
                        </w:rPr>
                      </w:pPr>
                      <w:r w:rsidRPr="005D33C5">
                        <w:rPr>
                          <w:b/>
                          <w:i/>
                          <w:iCs/>
                          <w:color w:val="381750" w:themeColor="accent1"/>
                          <w:sz w:val="18"/>
                          <w:szCs w:val="18"/>
                        </w:rPr>
                        <w:t>Parenting</w:t>
                      </w:r>
                    </w:p>
                    <w:p w:rsidR="00E519AD" w:rsidRPr="00AD010E" w:rsidRDefault="00AD010E" w:rsidP="00E519AD">
                      <w:pPr>
                        <w:numPr>
                          <w:ilvl w:val="0"/>
                          <w:numId w:val="3"/>
                        </w:numPr>
                        <w:pBdr>
                          <w:top w:val="single" w:sz="24" w:space="8" w:color="381750" w:themeColor="accent1"/>
                          <w:bottom w:val="single" w:sz="24" w:space="8" w:color="381750" w:themeColor="accent1"/>
                        </w:pBdr>
                        <w:spacing w:after="0"/>
                        <w:rPr>
                          <w:i/>
                          <w:iCs/>
                          <w:color w:val="381750" w:themeColor="accent1"/>
                          <w:sz w:val="18"/>
                          <w:szCs w:val="18"/>
                        </w:rPr>
                      </w:pPr>
                      <w:r w:rsidRPr="00AD010E">
                        <w:rPr>
                          <w:i/>
                          <w:iCs/>
                          <w:color w:val="381750" w:themeColor="accent1"/>
                          <w:sz w:val="18"/>
                          <w:szCs w:val="18"/>
                        </w:rPr>
                        <w:t xml:space="preserve">Educational events led by </w:t>
                      </w:r>
                      <w:r w:rsidRPr="005D33C5">
                        <w:rPr>
                          <w:b/>
                          <w:i/>
                          <w:iCs/>
                          <w:color w:val="381750" w:themeColor="accent1"/>
                          <w:sz w:val="18"/>
                          <w:szCs w:val="18"/>
                        </w:rPr>
                        <w:t>medical professionals</w:t>
                      </w:r>
                    </w:p>
                  </w:txbxContent>
                </v:textbox>
                <w10:wrap type="topAndBottom" anchorx="page"/>
              </v:shape>
            </w:pict>
          </mc:Fallback>
        </mc:AlternateContent>
      </w:r>
      <w:r w:rsidR="00E519AD" w:rsidRPr="00E519AD">
        <w:rPr>
          <w:noProof/>
          <w:color w:val="FFFFFF"/>
          <w:sz w:val="28"/>
          <w:lang w:eastAsia="en-GB"/>
        </w:rPr>
        <w:drawing>
          <wp:inline distT="0" distB="0" distL="0" distR="0" wp14:anchorId="1DC7E614" wp14:editId="18D246AA">
            <wp:extent cx="8863330" cy="5974668"/>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56C22B" w14:textId="77777777" w:rsidR="00374400" w:rsidRDefault="00374400" w:rsidP="00374400">
      <w:pPr>
        <w:pStyle w:val="Heading1"/>
      </w:pPr>
      <w:bookmarkStart w:id="6" w:name="_Toc26287070"/>
      <w:r>
        <w:lastRenderedPageBreak/>
        <w:t>Year Plan 2020</w:t>
      </w:r>
      <w:bookmarkEnd w:id="6"/>
    </w:p>
    <w:p w14:paraId="1A6391FD" w14:textId="77777777" w:rsidR="00374400" w:rsidRDefault="00374400" w:rsidP="00374400"/>
    <w:p w14:paraId="78E44A62" w14:textId="77777777" w:rsidR="00374400" w:rsidRPr="00374400" w:rsidRDefault="00374400" w:rsidP="00374400">
      <w:pPr>
        <w:tabs>
          <w:tab w:val="left" w:pos="1290"/>
        </w:tabs>
      </w:pPr>
      <w:r>
        <w:tab/>
      </w:r>
    </w:p>
    <w:tbl>
      <w:tblPr>
        <w:tblStyle w:val="GridTable6Colorful-Accent1"/>
        <w:tblW w:w="0" w:type="auto"/>
        <w:tblLook w:val="04A0" w:firstRow="1" w:lastRow="0" w:firstColumn="1" w:lastColumn="0" w:noHBand="0" w:noVBand="1"/>
      </w:tblPr>
      <w:tblGrid>
        <w:gridCol w:w="2972"/>
        <w:gridCol w:w="4678"/>
        <w:gridCol w:w="6298"/>
      </w:tblGrid>
      <w:tr w:rsidR="00374400" w14:paraId="4F0FB24E" w14:textId="77777777" w:rsidTr="00AF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0689A2" w14:textId="77777777" w:rsidR="00374400" w:rsidRPr="00AF4C5A" w:rsidRDefault="00374400" w:rsidP="00374400">
            <w:pPr>
              <w:tabs>
                <w:tab w:val="left" w:pos="1290"/>
              </w:tabs>
              <w:rPr>
                <w:b w:val="0"/>
                <w:sz w:val="36"/>
              </w:rPr>
            </w:pPr>
            <w:r w:rsidRPr="00AF4C5A">
              <w:rPr>
                <w:b w:val="0"/>
                <w:sz w:val="36"/>
              </w:rPr>
              <w:t>Date</w:t>
            </w:r>
          </w:p>
        </w:tc>
        <w:tc>
          <w:tcPr>
            <w:tcW w:w="4678" w:type="dxa"/>
          </w:tcPr>
          <w:p w14:paraId="3ADB0BC1" w14:textId="77777777" w:rsidR="00374400" w:rsidRPr="00AF4C5A" w:rsidRDefault="00374400" w:rsidP="00374400">
            <w:pPr>
              <w:tabs>
                <w:tab w:val="left" w:pos="1290"/>
              </w:tabs>
              <w:cnfStyle w:val="100000000000" w:firstRow="1" w:lastRow="0" w:firstColumn="0" w:lastColumn="0" w:oddVBand="0" w:evenVBand="0" w:oddHBand="0" w:evenHBand="0" w:firstRowFirstColumn="0" w:firstRowLastColumn="0" w:lastRowFirstColumn="0" w:lastRowLastColumn="0"/>
              <w:rPr>
                <w:b w:val="0"/>
                <w:sz w:val="36"/>
              </w:rPr>
            </w:pPr>
            <w:r w:rsidRPr="00AF4C5A">
              <w:rPr>
                <w:b w:val="0"/>
                <w:sz w:val="36"/>
              </w:rPr>
              <w:t>Event</w:t>
            </w:r>
          </w:p>
        </w:tc>
        <w:tc>
          <w:tcPr>
            <w:tcW w:w="6298" w:type="dxa"/>
          </w:tcPr>
          <w:p w14:paraId="005EC747" w14:textId="77777777" w:rsidR="00374400" w:rsidRPr="00AF4C5A" w:rsidRDefault="00374400" w:rsidP="00374400">
            <w:pPr>
              <w:tabs>
                <w:tab w:val="left" w:pos="1290"/>
              </w:tabs>
              <w:cnfStyle w:val="100000000000" w:firstRow="1" w:lastRow="0" w:firstColumn="0" w:lastColumn="0" w:oddVBand="0" w:evenVBand="0" w:oddHBand="0" w:evenHBand="0" w:firstRowFirstColumn="0" w:firstRowLastColumn="0" w:lastRowFirstColumn="0" w:lastRowLastColumn="0"/>
              <w:rPr>
                <w:b w:val="0"/>
                <w:sz w:val="36"/>
              </w:rPr>
            </w:pPr>
            <w:r w:rsidRPr="00AF4C5A">
              <w:rPr>
                <w:b w:val="0"/>
                <w:sz w:val="36"/>
              </w:rPr>
              <w:t>Venue</w:t>
            </w:r>
          </w:p>
        </w:tc>
      </w:tr>
      <w:tr w:rsidR="00374400" w14:paraId="18C50001"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8382711" w14:textId="77777777" w:rsidR="00374400" w:rsidRPr="00AF4C5A" w:rsidRDefault="00374400" w:rsidP="00374400">
            <w:pPr>
              <w:tabs>
                <w:tab w:val="left" w:pos="1290"/>
              </w:tabs>
              <w:rPr>
                <w:sz w:val="32"/>
              </w:rPr>
            </w:pPr>
            <w:r w:rsidRPr="00AF4C5A">
              <w:rPr>
                <w:sz w:val="32"/>
              </w:rPr>
              <w:t>8</w:t>
            </w:r>
            <w:r w:rsidRPr="00AF4C5A">
              <w:rPr>
                <w:sz w:val="32"/>
                <w:vertAlign w:val="superscript"/>
              </w:rPr>
              <w:t>th</w:t>
            </w:r>
            <w:r w:rsidRPr="00AF4C5A">
              <w:rPr>
                <w:sz w:val="32"/>
              </w:rPr>
              <w:t xml:space="preserve"> December</w:t>
            </w:r>
            <w:r w:rsidR="00AF4C5A" w:rsidRPr="00AF4C5A">
              <w:rPr>
                <w:sz w:val="32"/>
              </w:rPr>
              <w:t xml:space="preserve"> 2019</w:t>
            </w:r>
          </w:p>
        </w:tc>
        <w:tc>
          <w:tcPr>
            <w:tcW w:w="4678" w:type="dxa"/>
          </w:tcPr>
          <w:p w14:paraId="0D3F790B" w14:textId="77777777" w:rsidR="00374400" w:rsidRPr="00AF4C5A" w:rsidRDefault="00374400" w:rsidP="00AF4C5A">
            <w:pPr>
              <w:tabs>
                <w:tab w:val="left" w:pos="1290"/>
              </w:tabs>
              <w:jc w:val="center"/>
              <w:cnfStyle w:val="000000100000" w:firstRow="0" w:lastRow="0" w:firstColumn="0" w:lastColumn="0" w:oddVBand="0" w:evenVBand="0" w:oddHBand="1" w:evenHBand="0" w:firstRowFirstColumn="0" w:firstRowLastColumn="0" w:lastRowFirstColumn="0" w:lastRowLastColumn="0"/>
              <w:rPr>
                <w:sz w:val="32"/>
              </w:rPr>
            </w:pPr>
            <w:r w:rsidRPr="00AF4C5A">
              <w:rPr>
                <w:sz w:val="32"/>
              </w:rPr>
              <w:t>Family Christmas Trail</w:t>
            </w:r>
          </w:p>
        </w:tc>
        <w:tc>
          <w:tcPr>
            <w:tcW w:w="6298" w:type="dxa"/>
          </w:tcPr>
          <w:p w14:paraId="57134182" w14:textId="77777777" w:rsidR="00374400" w:rsidRPr="00AF4C5A" w:rsidRDefault="00374400" w:rsidP="00AF4C5A">
            <w:pPr>
              <w:tabs>
                <w:tab w:val="left" w:pos="1290"/>
              </w:tabs>
              <w:jc w:val="center"/>
              <w:cnfStyle w:val="000000100000" w:firstRow="0" w:lastRow="0" w:firstColumn="0" w:lastColumn="0" w:oddVBand="0" w:evenVBand="0" w:oddHBand="1" w:evenHBand="0" w:firstRowFirstColumn="0" w:firstRowLastColumn="0" w:lastRowFirstColumn="0" w:lastRowLastColumn="0"/>
              <w:rPr>
                <w:sz w:val="32"/>
              </w:rPr>
            </w:pPr>
            <w:r w:rsidRPr="00AF4C5A">
              <w:rPr>
                <w:sz w:val="32"/>
              </w:rPr>
              <w:t>Titanic Belfast – Belfast</w:t>
            </w:r>
          </w:p>
        </w:tc>
      </w:tr>
      <w:tr w:rsidR="00374400" w14:paraId="49FF4036" w14:textId="77777777" w:rsidTr="00AF4C5A">
        <w:tc>
          <w:tcPr>
            <w:cnfStyle w:val="001000000000" w:firstRow="0" w:lastRow="0" w:firstColumn="1" w:lastColumn="0" w:oddVBand="0" w:evenVBand="0" w:oddHBand="0" w:evenHBand="0" w:firstRowFirstColumn="0" w:firstRowLastColumn="0" w:lastRowFirstColumn="0" w:lastRowLastColumn="0"/>
            <w:tcW w:w="2972" w:type="dxa"/>
          </w:tcPr>
          <w:p w14:paraId="589DEFCB" w14:textId="77777777" w:rsidR="00374400" w:rsidRPr="00AF4C5A" w:rsidRDefault="00374400" w:rsidP="00374400">
            <w:pPr>
              <w:tabs>
                <w:tab w:val="left" w:pos="1290"/>
              </w:tabs>
              <w:rPr>
                <w:sz w:val="32"/>
              </w:rPr>
            </w:pPr>
            <w:r w:rsidRPr="00AF4C5A">
              <w:rPr>
                <w:sz w:val="32"/>
              </w:rPr>
              <w:t>18</w:t>
            </w:r>
            <w:r w:rsidRPr="00AF4C5A">
              <w:rPr>
                <w:sz w:val="32"/>
                <w:vertAlign w:val="superscript"/>
              </w:rPr>
              <w:t>th</w:t>
            </w:r>
            <w:r w:rsidRPr="00AF4C5A">
              <w:rPr>
                <w:sz w:val="32"/>
              </w:rPr>
              <w:t xml:space="preserve"> January</w:t>
            </w:r>
            <w:r w:rsidR="00AF4C5A" w:rsidRPr="00AF4C5A">
              <w:rPr>
                <w:sz w:val="32"/>
              </w:rPr>
              <w:t xml:space="preserve"> 2020</w:t>
            </w:r>
          </w:p>
        </w:tc>
        <w:tc>
          <w:tcPr>
            <w:tcW w:w="4678" w:type="dxa"/>
          </w:tcPr>
          <w:p w14:paraId="3E0518E3" w14:textId="77777777" w:rsidR="00374400" w:rsidRPr="00AF4C5A" w:rsidRDefault="00374400" w:rsidP="00AF4C5A">
            <w:pPr>
              <w:tabs>
                <w:tab w:val="left" w:pos="1290"/>
              </w:tabs>
              <w:jc w:val="center"/>
              <w:cnfStyle w:val="000000000000" w:firstRow="0" w:lastRow="0" w:firstColumn="0" w:lastColumn="0" w:oddVBand="0" w:evenVBand="0" w:oddHBand="0" w:evenHBand="0" w:firstRowFirstColumn="0" w:firstRowLastColumn="0" w:lastRowFirstColumn="0" w:lastRowLastColumn="0"/>
              <w:rPr>
                <w:sz w:val="32"/>
              </w:rPr>
            </w:pPr>
            <w:r w:rsidRPr="00AF4C5A">
              <w:rPr>
                <w:sz w:val="32"/>
              </w:rPr>
              <w:t>Youth Booklet Launch Event</w:t>
            </w:r>
          </w:p>
        </w:tc>
        <w:tc>
          <w:tcPr>
            <w:tcW w:w="6298" w:type="dxa"/>
          </w:tcPr>
          <w:p w14:paraId="649883A5" w14:textId="77777777" w:rsidR="00374400" w:rsidRPr="00AF4C5A" w:rsidRDefault="00374400" w:rsidP="00AF4C5A">
            <w:pPr>
              <w:tabs>
                <w:tab w:val="left" w:pos="1290"/>
              </w:tabs>
              <w:jc w:val="center"/>
              <w:cnfStyle w:val="000000000000" w:firstRow="0" w:lastRow="0" w:firstColumn="0" w:lastColumn="0" w:oddVBand="0" w:evenVBand="0" w:oddHBand="0" w:evenHBand="0" w:firstRowFirstColumn="0" w:firstRowLastColumn="0" w:lastRowFirstColumn="0" w:lastRowLastColumn="0"/>
              <w:rPr>
                <w:sz w:val="32"/>
              </w:rPr>
            </w:pPr>
            <w:r w:rsidRPr="00AF4C5A">
              <w:rPr>
                <w:sz w:val="32"/>
              </w:rPr>
              <w:t>Need4Speed Karting  - Ballyclare</w:t>
            </w:r>
          </w:p>
        </w:tc>
      </w:tr>
      <w:tr w:rsidR="00374400" w14:paraId="188D4F84"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04F2757" w14:textId="77777777" w:rsidR="00374400" w:rsidRPr="00AF4C5A" w:rsidRDefault="00374400" w:rsidP="00374400">
            <w:pPr>
              <w:tabs>
                <w:tab w:val="left" w:pos="1290"/>
              </w:tabs>
              <w:rPr>
                <w:sz w:val="32"/>
              </w:rPr>
            </w:pPr>
            <w:r w:rsidRPr="00AF4C5A">
              <w:rPr>
                <w:sz w:val="32"/>
              </w:rPr>
              <w:t>14</w:t>
            </w:r>
            <w:r w:rsidRPr="00AF4C5A">
              <w:rPr>
                <w:sz w:val="32"/>
                <w:vertAlign w:val="superscript"/>
              </w:rPr>
              <w:t>th</w:t>
            </w:r>
            <w:r w:rsidRPr="00AF4C5A">
              <w:rPr>
                <w:sz w:val="32"/>
              </w:rPr>
              <w:t xml:space="preserve"> March</w:t>
            </w:r>
            <w:r w:rsidR="00AF4C5A" w:rsidRPr="00AF4C5A">
              <w:rPr>
                <w:sz w:val="32"/>
              </w:rPr>
              <w:t xml:space="preserve"> 2020</w:t>
            </w:r>
          </w:p>
        </w:tc>
        <w:tc>
          <w:tcPr>
            <w:tcW w:w="4678" w:type="dxa"/>
          </w:tcPr>
          <w:p w14:paraId="57A518A2" w14:textId="77777777" w:rsidR="00374400" w:rsidRPr="00AF4C5A" w:rsidRDefault="00374400" w:rsidP="00AF4C5A">
            <w:pPr>
              <w:tabs>
                <w:tab w:val="left" w:pos="1290"/>
              </w:tabs>
              <w:jc w:val="center"/>
              <w:cnfStyle w:val="000000100000" w:firstRow="0" w:lastRow="0" w:firstColumn="0" w:lastColumn="0" w:oddVBand="0" w:evenVBand="0" w:oddHBand="1" w:evenHBand="0" w:firstRowFirstColumn="0" w:firstRowLastColumn="0" w:lastRowFirstColumn="0" w:lastRowLastColumn="0"/>
              <w:rPr>
                <w:sz w:val="32"/>
              </w:rPr>
            </w:pPr>
            <w:r w:rsidRPr="00AF4C5A">
              <w:rPr>
                <w:sz w:val="32"/>
              </w:rPr>
              <w:t>Women’s Event</w:t>
            </w:r>
          </w:p>
        </w:tc>
        <w:tc>
          <w:tcPr>
            <w:tcW w:w="6298" w:type="dxa"/>
          </w:tcPr>
          <w:p w14:paraId="73AEEB7F" w14:textId="77777777" w:rsidR="00374400" w:rsidRPr="00AF4C5A" w:rsidRDefault="00374400" w:rsidP="00AF4C5A">
            <w:pPr>
              <w:tabs>
                <w:tab w:val="left" w:pos="1290"/>
              </w:tabs>
              <w:jc w:val="center"/>
              <w:cnfStyle w:val="000000100000" w:firstRow="0" w:lastRow="0" w:firstColumn="0" w:lastColumn="0" w:oddVBand="0" w:evenVBand="0" w:oddHBand="1" w:evenHBand="0" w:firstRowFirstColumn="0" w:firstRowLastColumn="0" w:lastRowFirstColumn="0" w:lastRowLastColumn="0"/>
              <w:rPr>
                <w:sz w:val="32"/>
              </w:rPr>
            </w:pPr>
            <w:r w:rsidRPr="00AF4C5A">
              <w:rPr>
                <w:sz w:val="32"/>
              </w:rPr>
              <w:t>Skainos Building - Belfast</w:t>
            </w:r>
          </w:p>
        </w:tc>
      </w:tr>
      <w:tr w:rsidR="00AF4C5A" w14:paraId="163A84FA" w14:textId="77777777" w:rsidTr="00AF4C5A">
        <w:tc>
          <w:tcPr>
            <w:cnfStyle w:val="001000000000" w:firstRow="0" w:lastRow="0" w:firstColumn="1" w:lastColumn="0" w:oddVBand="0" w:evenVBand="0" w:oddHBand="0" w:evenHBand="0" w:firstRowFirstColumn="0" w:firstRowLastColumn="0" w:lastRowFirstColumn="0" w:lastRowLastColumn="0"/>
            <w:tcW w:w="2972" w:type="dxa"/>
          </w:tcPr>
          <w:p w14:paraId="00302F7B" w14:textId="77777777" w:rsidR="00AF4C5A" w:rsidRPr="00AF4C5A" w:rsidRDefault="00AF4C5A" w:rsidP="00AF4C5A">
            <w:pPr>
              <w:tabs>
                <w:tab w:val="left" w:pos="1290"/>
              </w:tabs>
              <w:rPr>
                <w:sz w:val="32"/>
              </w:rPr>
            </w:pPr>
            <w:r>
              <w:rPr>
                <w:sz w:val="32"/>
              </w:rPr>
              <w:t>May</w:t>
            </w:r>
            <w:r w:rsidRPr="00AF4C5A">
              <w:rPr>
                <w:sz w:val="32"/>
              </w:rPr>
              <w:t xml:space="preserve"> 2020</w:t>
            </w:r>
          </w:p>
        </w:tc>
        <w:tc>
          <w:tcPr>
            <w:tcW w:w="4678" w:type="dxa"/>
          </w:tcPr>
          <w:p w14:paraId="539A41D2" w14:textId="77777777" w:rsidR="00AF4C5A" w:rsidRPr="00AF4C5A" w:rsidRDefault="00AF4C5A" w:rsidP="00AF4C5A">
            <w:pPr>
              <w:tabs>
                <w:tab w:val="left" w:pos="1290"/>
              </w:tabs>
              <w:jc w:val="center"/>
              <w:cnfStyle w:val="000000000000" w:firstRow="0" w:lastRow="0" w:firstColumn="0" w:lastColumn="0" w:oddVBand="0" w:evenVBand="0" w:oddHBand="0" w:evenHBand="0" w:firstRowFirstColumn="0" w:firstRowLastColumn="0" w:lastRowFirstColumn="0" w:lastRowLastColumn="0"/>
              <w:rPr>
                <w:sz w:val="32"/>
              </w:rPr>
            </w:pPr>
            <w:r w:rsidRPr="00AF4C5A">
              <w:rPr>
                <w:sz w:val="32"/>
              </w:rPr>
              <w:t>All Members Day</w:t>
            </w:r>
          </w:p>
        </w:tc>
        <w:tc>
          <w:tcPr>
            <w:tcW w:w="6298" w:type="dxa"/>
          </w:tcPr>
          <w:p w14:paraId="5FDC01B6" w14:textId="77777777" w:rsidR="00AF4C5A" w:rsidRPr="00AF4C5A" w:rsidRDefault="00AF4C5A" w:rsidP="00AF4C5A">
            <w:pPr>
              <w:tabs>
                <w:tab w:val="left" w:pos="1290"/>
              </w:tabs>
              <w:jc w:val="center"/>
              <w:cnfStyle w:val="000000000000" w:firstRow="0" w:lastRow="0" w:firstColumn="0" w:lastColumn="0" w:oddVBand="0" w:evenVBand="0" w:oddHBand="0" w:evenHBand="0" w:firstRowFirstColumn="0" w:firstRowLastColumn="0" w:lastRowFirstColumn="0" w:lastRowLastColumn="0"/>
              <w:rPr>
                <w:sz w:val="32"/>
              </w:rPr>
            </w:pPr>
            <w:r w:rsidRPr="00AF4C5A">
              <w:rPr>
                <w:sz w:val="32"/>
              </w:rPr>
              <w:t>Ulster American Folk Park – Omagh</w:t>
            </w:r>
          </w:p>
        </w:tc>
      </w:tr>
      <w:tr w:rsidR="00AF4C5A" w14:paraId="24B4EA34"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E0C26D6" w14:textId="77777777" w:rsidR="00AF4C5A" w:rsidRPr="00AF4C5A" w:rsidRDefault="00AF4C5A" w:rsidP="00AF4C5A">
            <w:pPr>
              <w:tabs>
                <w:tab w:val="left" w:pos="1290"/>
              </w:tabs>
              <w:rPr>
                <w:sz w:val="32"/>
              </w:rPr>
            </w:pPr>
            <w:r>
              <w:rPr>
                <w:sz w:val="32"/>
              </w:rPr>
              <w:t>June</w:t>
            </w:r>
            <w:r w:rsidRPr="00AF4C5A">
              <w:rPr>
                <w:sz w:val="32"/>
              </w:rPr>
              <w:t xml:space="preserve"> 2020</w:t>
            </w:r>
          </w:p>
        </w:tc>
        <w:tc>
          <w:tcPr>
            <w:tcW w:w="4678" w:type="dxa"/>
          </w:tcPr>
          <w:p w14:paraId="133ACC8B" w14:textId="77777777" w:rsidR="00AF4C5A" w:rsidRPr="00AF4C5A" w:rsidRDefault="00AF4C5A" w:rsidP="00AF4C5A">
            <w:pPr>
              <w:tabs>
                <w:tab w:val="left" w:pos="1290"/>
              </w:tabs>
              <w:jc w:val="center"/>
              <w:cnfStyle w:val="000000100000" w:firstRow="0" w:lastRow="0" w:firstColumn="0" w:lastColumn="0" w:oddVBand="0" w:evenVBand="0" w:oddHBand="1" w:evenHBand="0" w:firstRowFirstColumn="0" w:firstRowLastColumn="0" w:lastRowFirstColumn="0" w:lastRowLastColumn="0"/>
              <w:rPr>
                <w:sz w:val="32"/>
              </w:rPr>
            </w:pPr>
            <w:r w:rsidRPr="00AF4C5A">
              <w:rPr>
                <w:sz w:val="32"/>
              </w:rPr>
              <w:t>Annual General Meeting</w:t>
            </w:r>
          </w:p>
        </w:tc>
        <w:tc>
          <w:tcPr>
            <w:tcW w:w="6298" w:type="dxa"/>
          </w:tcPr>
          <w:p w14:paraId="51C59A15" w14:textId="77777777" w:rsidR="00AF4C5A" w:rsidRPr="00AF4C5A" w:rsidRDefault="00AF4C5A" w:rsidP="00AF4C5A">
            <w:pPr>
              <w:tabs>
                <w:tab w:val="left" w:pos="1290"/>
              </w:tabs>
              <w:jc w:val="center"/>
              <w:cnfStyle w:val="000000100000" w:firstRow="0" w:lastRow="0" w:firstColumn="0" w:lastColumn="0" w:oddVBand="0" w:evenVBand="0" w:oddHBand="1" w:evenHBand="0" w:firstRowFirstColumn="0" w:firstRowLastColumn="0" w:lastRowFirstColumn="0" w:lastRowLastColumn="0"/>
              <w:rPr>
                <w:b/>
                <w:sz w:val="32"/>
              </w:rPr>
            </w:pPr>
            <w:r w:rsidRPr="00AF4C5A">
              <w:rPr>
                <w:b/>
                <w:sz w:val="32"/>
              </w:rPr>
              <w:t>TBC</w:t>
            </w:r>
          </w:p>
        </w:tc>
      </w:tr>
      <w:tr w:rsidR="00AF4C5A" w14:paraId="0D431EF4" w14:textId="77777777" w:rsidTr="00AF4C5A">
        <w:tc>
          <w:tcPr>
            <w:cnfStyle w:val="001000000000" w:firstRow="0" w:lastRow="0" w:firstColumn="1" w:lastColumn="0" w:oddVBand="0" w:evenVBand="0" w:oddHBand="0" w:evenHBand="0" w:firstRowFirstColumn="0" w:firstRowLastColumn="0" w:lastRowFirstColumn="0" w:lastRowLastColumn="0"/>
            <w:tcW w:w="2972" w:type="dxa"/>
          </w:tcPr>
          <w:p w14:paraId="4B8986CF" w14:textId="77777777" w:rsidR="00AF4C5A" w:rsidRPr="00AF4C5A" w:rsidRDefault="00AF4C5A" w:rsidP="00AF4C5A">
            <w:pPr>
              <w:tabs>
                <w:tab w:val="left" w:pos="1290"/>
              </w:tabs>
              <w:rPr>
                <w:sz w:val="32"/>
              </w:rPr>
            </w:pPr>
            <w:r w:rsidRPr="00AF4C5A">
              <w:rPr>
                <w:sz w:val="32"/>
              </w:rPr>
              <w:t>September 2020</w:t>
            </w:r>
          </w:p>
        </w:tc>
        <w:tc>
          <w:tcPr>
            <w:tcW w:w="4678" w:type="dxa"/>
          </w:tcPr>
          <w:p w14:paraId="76059CB2" w14:textId="77777777" w:rsidR="00AF4C5A" w:rsidRPr="00AF4C5A" w:rsidRDefault="00AF4C5A" w:rsidP="00AF4C5A">
            <w:pPr>
              <w:tabs>
                <w:tab w:val="left" w:pos="1290"/>
              </w:tabs>
              <w:jc w:val="center"/>
              <w:cnfStyle w:val="000000000000" w:firstRow="0" w:lastRow="0" w:firstColumn="0" w:lastColumn="0" w:oddVBand="0" w:evenVBand="0" w:oddHBand="0" w:evenHBand="0" w:firstRowFirstColumn="0" w:firstRowLastColumn="0" w:lastRowFirstColumn="0" w:lastRowLastColumn="0"/>
              <w:rPr>
                <w:sz w:val="32"/>
              </w:rPr>
            </w:pPr>
            <w:r w:rsidRPr="00AF4C5A">
              <w:rPr>
                <w:sz w:val="32"/>
              </w:rPr>
              <w:t>Family Meeting</w:t>
            </w:r>
          </w:p>
        </w:tc>
        <w:tc>
          <w:tcPr>
            <w:tcW w:w="6298" w:type="dxa"/>
          </w:tcPr>
          <w:p w14:paraId="50594F46" w14:textId="77777777" w:rsidR="00AF4C5A" w:rsidRPr="00AF4C5A" w:rsidRDefault="00AF4C5A" w:rsidP="00AF4C5A">
            <w:pPr>
              <w:tabs>
                <w:tab w:val="left" w:pos="1290"/>
              </w:tabs>
              <w:jc w:val="center"/>
              <w:cnfStyle w:val="000000000000" w:firstRow="0" w:lastRow="0" w:firstColumn="0" w:lastColumn="0" w:oddVBand="0" w:evenVBand="0" w:oddHBand="0" w:evenHBand="0" w:firstRowFirstColumn="0" w:firstRowLastColumn="0" w:lastRowFirstColumn="0" w:lastRowLastColumn="0"/>
              <w:rPr>
                <w:sz w:val="32"/>
              </w:rPr>
            </w:pPr>
            <w:r w:rsidRPr="00AF4C5A">
              <w:rPr>
                <w:sz w:val="32"/>
              </w:rPr>
              <w:t>Jack Straw Board Games Café – East Belfast</w:t>
            </w:r>
          </w:p>
        </w:tc>
      </w:tr>
      <w:tr w:rsidR="00AF4C5A" w14:paraId="75B9A5DF" w14:textId="77777777" w:rsidTr="00AF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07270B" w14:textId="77777777" w:rsidR="00AF4C5A" w:rsidRPr="00AF4C5A" w:rsidRDefault="00AF4C5A" w:rsidP="00AF4C5A">
            <w:pPr>
              <w:tabs>
                <w:tab w:val="left" w:pos="1290"/>
              </w:tabs>
              <w:rPr>
                <w:sz w:val="32"/>
              </w:rPr>
            </w:pPr>
            <w:r w:rsidRPr="00AF4C5A">
              <w:rPr>
                <w:sz w:val="32"/>
              </w:rPr>
              <w:t>December 2020</w:t>
            </w:r>
          </w:p>
        </w:tc>
        <w:tc>
          <w:tcPr>
            <w:tcW w:w="4678" w:type="dxa"/>
          </w:tcPr>
          <w:p w14:paraId="2471B7E0" w14:textId="77777777" w:rsidR="00AF4C5A" w:rsidRPr="00AF4C5A" w:rsidRDefault="00AF4C5A" w:rsidP="00AF4C5A">
            <w:pPr>
              <w:tabs>
                <w:tab w:val="left" w:pos="1290"/>
              </w:tabs>
              <w:jc w:val="center"/>
              <w:cnfStyle w:val="000000100000" w:firstRow="0" w:lastRow="0" w:firstColumn="0" w:lastColumn="0" w:oddVBand="0" w:evenVBand="0" w:oddHBand="1" w:evenHBand="0" w:firstRowFirstColumn="0" w:firstRowLastColumn="0" w:lastRowFirstColumn="0" w:lastRowLastColumn="0"/>
              <w:rPr>
                <w:sz w:val="32"/>
              </w:rPr>
            </w:pPr>
            <w:r w:rsidRPr="00AF4C5A">
              <w:rPr>
                <w:sz w:val="32"/>
              </w:rPr>
              <w:t>Family Christmas Trail</w:t>
            </w:r>
          </w:p>
        </w:tc>
        <w:tc>
          <w:tcPr>
            <w:tcW w:w="6298" w:type="dxa"/>
          </w:tcPr>
          <w:p w14:paraId="39A7CEE9" w14:textId="77777777" w:rsidR="00AF4C5A" w:rsidRPr="00AF4C5A" w:rsidRDefault="00AF4C5A" w:rsidP="00AF4C5A">
            <w:pPr>
              <w:tabs>
                <w:tab w:val="left" w:pos="1290"/>
              </w:tabs>
              <w:jc w:val="center"/>
              <w:cnfStyle w:val="000000100000" w:firstRow="0" w:lastRow="0" w:firstColumn="0" w:lastColumn="0" w:oddVBand="0" w:evenVBand="0" w:oddHBand="1" w:evenHBand="0" w:firstRowFirstColumn="0" w:firstRowLastColumn="0" w:lastRowFirstColumn="0" w:lastRowLastColumn="0"/>
              <w:rPr>
                <w:b/>
                <w:sz w:val="32"/>
              </w:rPr>
            </w:pPr>
            <w:r w:rsidRPr="00AF4C5A">
              <w:rPr>
                <w:b/>
                <w:sz w:val="32"/>
              </w:rPr>
              <w:t>TBC</w:t>
            </w:r>
          </w:p>
        </w:tc>
      </w:tr>
    </w:tbl>
    <w:p w14:paraId="6E1D450F" w14:textId="77777777" w:rsidR="00385334" w:rsidRDefault="00385334" w:rsidP="00374400">
      <w:pPr>
        <w:tabs>
          <w:tab w:val="left" w:pos="1290"/>
        </w:tabs>
      </w:pPr>
    </w:p>
    <w:p w14:paraId="73EF43C3" w14:textId="77777777" w:rsidR="00385334" w:rsidRDefault="00385334" w:rsidP="00374400">
      <w:pPr>
        <w:tabs>
          <w:tab w:val="left" w:pos="1290"/>
        </w:tabs>
      </w:pPr>
    </w:p>
    <w:p w14:paraId="3D077EA9" w14:textId="77777777" w:rsidR="0030194F" w:rsidRPr="00AF2991" w:rsidRDefault="00AF2991" w:rsidP="00374400">
      <w:pPr>
        <w:tabs>
          <w:tab w:val="left" w:pos="1290"/>
        </w:tabs>
        <w:rPr>
          <w:b/>
        </w:rPr>
      </w:pPr>
      <w:r w:rsidRPr="00AF2991">
        <w:rPr>
          <w:b/>
        </w:rPr>
        <w:t>Years plan for 2021 still under draft</w:t>
      </w:r>
    </w:p>
    <w:p w14:paraId="6392E5BF" w14:textId="77777777" w:rsidR="0030194F" w:rsidRDefault="0030194F" w:rsidP="00374400">
      <w:pPr>
        <w:tabs>
          <w:tab w:val="left" w:pos="1290"/>
        </w:tabs>
      </w:pPr>
    </w:p>
    <w:p w14:paraId="1584ADC0" w14:textId="77777777" w:rsidR="0030194F" w:rsidRDefault="0030194F" w:rsidP="00374400">
      <w:pPr>
        <w:tabs>
          <w:tab w:val="left" w:pos="1290"/>
        </w:tabs>
      </w:pPr>
    </w:p>
    <w:p w14:paraId="1E0A5EAB" w14:textId="77777777" w:rsidR="0030194F" w:rsidRDefault="0030194F" w:rsidP="00374400">
      <w:pPr>
        <w:tabs>
          <w:tab w:val="left" w:pos="1290"/>
        </w:tabs>
      </w:pPr>
    </w:p>
    <w:p w14:paraId="0EDE7747" w14:textId="77777777" w:rsidR="0030194F" w:rsidRDefault="0030194F" w:rsidP="00374400">
      <w:pPr>
        <w:tabs>
          <w:tab w:val="left" w:pos="1290"/>
        </w:tabs>
      </w:pPr>
    </w:p>
    <w:p w14:paraId="07929844" w14:textId="77777777" w:rsidR="00385334" w:rsidRDefault="00385334" w:rsidP="00385334">
      <w:pPr>
        <w:pStyle w:val="Heading1"/>
      </w:pPr>
      <w:bookmarkStart w:id="7" w:name="_Toc26287071"/>
      <w:r>
        <w:lastRenderedPageBreak/>
        <w:t>Haemophilia NI Committee</w:t>
      </w:r>
      <w:bookmarkEnd w:id="7"/>
    </w:p>
    <w:p w14:paraId="1DE82865" w14:textId="77777777" w:rsidR="0030194F" w:rsidRPr="00385334" w:rsidRDefault="00385334" w:rsidP="00385334">
      <w:pPr>
        <w:tabs>
          <w:tab w:val="left" w:pos="1890"/>
        </w:tabs>
      </w:pPr>
      <w:r>
        <w:tab/>
      </w:r>
    </w:p>
    <w:tbl>
      <w:tblPr>
        <w:tblStyle w:val="GridTable7Colorful-Accent1"/>
        <w:tblW w:w="0" w:type="auto"/>
        <w:tblLook w:val="04A0" w:firstRow="1" w:lastRow="0" w:firstColumn="1" w:lastColumn="0" w:noHBand="0" w:noVBand="1"/>
      </w:tblPr>
      <w:tblGrid>
        <w:gridCol w:w="6974"/>
        <w:gridCol w:w="6974"/>
      </w:tblGrid>
      <w:tr w:rsidR="0030194F" w14:paraId="3D3AC98D" w14:textId="77777777" w:rsidTr="003019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74" w:type="dxa"/>
          </w:tcPr>
          <w:p w14:paraId="6E626D4D" w14:textId="77777777" w:rsidR="0030194F" w:rsidRPr="0030194F" w:rsidRDefault="0030194F" w:rsidP="0030194F">
            <w:pPr>
              <w:tabs>
                <w:tab w:val="left" w:pos="1890"/>
              </w:tabs>
              <w:jc w:val="center"/>
              <w:rPr>
                <w:sz w:val="28"/>
              </w:rPr>
            </w:pPr>
            <w:r w:rsidRPr="0030194F">
              <w:rPr>
                <w:sz w:val="28"/>
              </w:rPr>
              <w:t>Chairperson</w:t>
            </w:r>
          </w:p>
        </w:tc>
        <w:tc>
          <w:tcPr>
            <w:tcW w:w="6974" w:type="dxa"/>
          </w:tcPr>
          <w:p w14:paraId="51080F2B" w14:textId="77777777" w:rsidR="0030194F" w:rsidRPr="0030194F" w:rsidRDefault="0030194F" w:rsidP="00385334">
            <w:pPr>
              <w:tabs>
                <w:tab w:val="left" w:pos="1890"/>
              </w:tabs>
              <w:cnfStyle w:val="100000000000" w:firstRow="1" w:lastRow="0" w:firstColumn="0" w:lastColumn="0" w:oddVBand="0" w:evenVBand="0" w:oddHBand="0" w:evenHBand="0" w:firstRowFirstColumn="0" w:firstRowLastColumn="0" w:lastRowFirstColumn="0" w:lastRowLastColumn="0"/>
              <w:rPr>
                <w:b w:val="0"/>
                <w:sz w:val="24"/>
              </w:rPr>
            </w:pPr>
            <w:r w:rsidRPr="0030194F">
              <w:rPr>
                <w:b w:val="0"/>
                <w:sz w:val="24"/>
              </w:rPr>
              <w:t>Simon Hamilton</w:t>
            </w:r>
          </w:p>
        </w:tc>
      </w:tr>
      <w:tr w:rsidR="0030194F" w14:paraId="587F81EA" w14:textId="77777777" w:rsidTr="0030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1352F367" w14:textId="77777777" w:rsidR="0030194F" w:rsidRPr="0030194F" w:rsidRDefault="0030194F" w:rsidP="0030194F">
            <w:pPr>
              <w:tabs>
                <w:tab w:val="left" w:pos="1890"/>
              </w:tabs>
              <w:jc w:val="center"/>
              <w:rPr>
                <w:b/>
                <w:sz w:val="28"/>
              </w:rPr>
            </w:pPr>
            <w:r w:rsidRPr="0030194F">
              <w:rPr>
                <w:b/>
                <w:sz w:val="28"/>
              </w:rPr>
              <w:t>Secretary</w:t>
            </w:r>
          </w:p>
        </w:tc>
        <w:tc>
          <w:tcPr>
            <w:tcW w:w="6974" w:type="dxa"/>
          </w:tcPr>
          <w:p w14:paraId="70506D56" w14:textId="77777777" w:rsidR="0030194F" w:rsidRPr="0030194F" w:rsidRDefault="0030194F" w:rsidP="00385334">
            <w:pPr>
              <w:tabs>
                <w:tab w:val="left" w:pos="1890"/>
              </w:tabs>
              <w:cnfStyle w:val="000000100000" w:firstRow="0" w:lastRow="0" w:firstColumn="0" w:lastColumn="0" w:oddVBand="0" w:evenVBand="0" w:oddHBand="1" w:evenHBand="0" w:firstRowFirstColumn="0" w:firstRowLastColumn="0" w:lastRowFirstColumn="0" w:lastRowLastColumn="0"/>
              <w:rPr>
                <w:sz w:val="24"/>
              </w:rPr>
            </w:pPr>
            <w:r w:rsidRPr="0030194F">
              <w:rPr>
                <w:sz w:val="24"/>
              </w:rPr>
              <w:t>William McKeown</w:t>
            </w:r>
          </w:p>
        </w:tc>
      </w:tr>
      <w:tr w:rsidR="0030194F" w14:paraId="049C98A2" w14:textId="77777777" w:rsidTr="0030194F">
        <w:tc>
          <w:tcPr>
            <w:cnfStyle w:val="001000000000" w:firstRow="0" w:lastRow="0" w:firstColumn="1" w:lastColumn="0" w:oddVBand="0" w:evenVBand="0" w:oddHBand="0" w:evenHBand="0" w:firstRowFirstColumn="0" w:firstRowLastColumn="0" w:lastRowFirstColumn="0" w:lastRowLastColumn="0"/>
            <w:tcW w:w="6974" w:type="dxa"/>
          </w:tcPr>
          <w:p w14:paraId="2EA7C9A6" w14:textId="77777777" w:rsidR="0030194F" w:rsidRPr="0030194F" w:rsidRDefault="0030194F" w:rsidP="0030194F">
            <w:pPr>
              <w:tabs>
                <w:tab w:val="left" w:pos="1890"/>
              </w:tabs>
              <w:jc w:val="center"/>
              <w:rPr>
                <w:b/>
                <w:sz w:val="28"/>
              </w:rPr>
            </w:pPr>
            <w:r w:rsidRPr="0030194F">
              <w:rPr>
                <w:b/>
                <w:sz w:val="28"/>
              </w:rPr>
              <w:t>Treasurer</w:t>
            </w:r>
          </w:p>
        </w:tc>
        <w:tc>
          <w:tcPr>
            <w:tcW w:w="6974" w:type="dxa"/>
          </w:tcPr>
          <w:p w14:paraId="75EF9E66" w14:textId="77777777" w:rsidR="0030194F" w:rsidRPr="0030194F" w:rsidRDefault="0030194F" w:rsidP="00385334">
            <w:pPr>
              <w:tabs>
                <w:tab w:val="left" w:pos="1890"/>
              </w:tabs>
              <w:cnfStyle w:val="000000000000" w:firstRow="0" w:lastRow="0" w:firstColumn="0" w:lastColumn="0" w:oddVBand="0" w:evenVBand="0" w:oddHBand="0" w:evenHBand="0" w:firstRowFirstColumn="0" w:firstRowLastColumn="0" w:lastRowFirstColumn="0" w:lastRowLastColumn="0"/>
              <w:rPr>
                <w:sz w:val="24"/>
              </w:rPr>
            </w:pPr>
            <w:r w:rsidRPr="0030194F">
              <w:rPr>
                <w:sz w:val="24"/>
              </w:rPr>
              <w:t>Colette McAfee</w:t>
            </w:r>
          </w:p>
        </w:tc>
      </w:tr>
      <w:tr w:rsidR="0030194F" w14:paraId="6BCE048B" w14:textId="77777777" w:rsidTr="0030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06982FC9" w14:textId="77777777" w:rsidR="0030194F" w:rsidRPr="0030194F" w:rsidRDefault="0030194F" w:rsidP="0030194F">
            <w:pPr>
              <w:tabs>
                <w:tab w:val="left" w:pos="1890"/>
              </w:tabs>
              <w:jc w:val="center"/>
              <w:rPr>
                <w:b/>
                <w:sz w:val="28"/>
              </w:rPr>
            </w:pPr>
            <w:r w:rsidRPr="0030194F">
              <w:rPr>
                <w:b/>
                <w:sz w:val="28"/>
              </w:rPr>
              <w:t>Member</w:t>
            </w:r>
          </w:p>
        </w:tc>
        <w:tc>
          <w:tcPr>
            <w:tcW w:w="6974" w:type="dxa"/>
          </w:tcPr>
          <w:p w14:paraId="176DD696" w14:textId="77777777" w:rsidR="0030194F" w:rsidRPr="0030194F" w:rsidRDefault="0030194F" w:rsidP="00385334">
            <w:pPr>
              <w:tabs>
                <w:tab w:val="left" w:pos="1890"/>
              </w:tabs>
              <w:cnfStyle w:val="000000100000" w:firstRow="0" w:lastRow="0" w:firstColumn="0" w:lastColumn="0" w:oddVBand="0" w:evenVBand="0" w:oddHBand="1" w:evenHBand="0" w:firstRowFirstColumn="0" w:firstRowLastColumn="0" w:lastRowFirstColumn="0" w:lastRowLastColumn="0"/>
              <w:rPr>
                <w:sz w:val="24"/>
              </w:rPr>
            </w:pPr>
            <w:r w:rsidRPr="0030194F">
              <w:rPr>
                <w:sz w:val="24"/>
              </w:rPr>
              <w:t>Carson Pearce</w:t>
            </w:r>
          </w:p>
        </w:tc>
      </w:tr>
      <w:tr w:rsidR="0030194F" w14:paraId="28C119B2" w14:textId="77777777" w:rsidTr="0030194F">
        <w:tc>
          <w:tcPr>
            <w:cnfStyle w:val="001000000000" w:firstRow="0" w:lastRow="0" w:firstColumn="1" w:lastColumn="0" w:oddVBand="0" w:evenVBand="0" w:oddHBand="0" w:evenHBand="0" w:firstRowFirstColumn="0" w:firstRowLastColumn="0" w:lastRowFirstColumn="0" w:lastRowLastColumn="0"/>
            <w:tcW w:w="6974" w:type="dxa"/>
          </w:tcPr>
          <w:p w14:paraId="59913058" w14:textId="77777777" w:rsidR="0030194F" w:rsidRPr="0030194F" w:rsidRDefault="0030194F" w:rsidP="0030194F">
            <w:pPr>
              <w:tabs>
                <w:tab w:val="left" w:pos="1890"/>
              </w:tabs>
              <w:jc w:val="center"/>
              <w:rPr>
                <w:b/>
                <w:sz w:val="28"/>
              </w:rPr>
            </w:pPr>
            <w:r w:rsidRPr="0030194F">
              <w:rPr>
                <w:b/>
                <w:sz w:val="28"/>
              </w:rPr>
              <w:t>Member</w:t>
            </w:r>
          </w:p>
        </w:tc>
        <w:tc>
          <w:tcPr>
            <w:tcW w:w="6974" w:type="dxa"/>
          </w:tcPr>
          <w:p w14:paraId="31F896E2" w14:textId="77777777" w:rsidR="0030194F" w:rsidRPr="0030194F" w:rsidRDefault="0030194F" w:rsidP="00385334">
            <w:pPr>
              <w:tabs>
                <w:tab w:val="left" w:pos="1890"/>
              </w:tabs>
              <w:cnfStyle w:val="000000000000" w:firstRow="0" w:lastRow="0" w:firstColumn="0" w:lastColumn="0" w:oddVBand="0" w:evenVBand="0" w:oddHBand="0" w:evenHBand="0" w:firstRowFirstColumn="0" w:firstRowLastColumn="0" w:lastRowFirstColumn="0" w:lastRowLastColumn="0"/>
              <w:rPr>
                <w:sz w:val="24"/>
              </w:rPr>
            </w:pPr>
            <w:r w:rsidRPr="0030194F">
              <w:rPr>
                <w:sz w:val="24"/>
              </w:rPr>
              <w:t>Brigid Campbell</w:t>
            </w:r>
          </w:p>
        </w:tc>
      </w:tr>
      <w:tr w:rsidR="0030194F" w14:paraId="7A5874DC" w14:textId="77777777" w:rsidTr="00301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130380FB" w14:textId="77777777" w:rsidR="0030194F" w:rsidRPr="0030194F" w:rsidRDefault="0030194F" w:rsidP="0030194F">
            <w:pPr>
              <w:tabs>
                <w:tab w:val="left" w:pos="1890"/>
              </w:tabs>
              <w:jc w:val="center"/>
              <w:rPr>
                <w:b/>
                <w:sz w:val="28"/>
              </w:rPr>
            </w:pPr>
            <w:r w:rsidRPr="0030194F">
              <w:rPr>
                <w:b/>
                <w:sz w:val="28"/>
              </w:rPr>
              <w:t>Member</w:t>
            </w:r>
          </w:p>
        </w:tc>
        <w:tc>
          <w:tcPr>
            <w:tcW w:w="6974" w:type="dxa"/>
          </w:tcPr>
          <w:p w14:paraId="0877E352" w14:textId="77777777" w:rsidR="0030194F" w:rsidRPr="0030194F" w:rsidRDefault="0030194F" w:rsidP="00385334">
            <w:pPr>
              <w:tabs>
                <w:tab w:val="left" w:pos="1890"/>
              </w:tabs>
              <w:cnfStyle w:val="000000100000" w:firstRow="0" w:lastRow="0" w:firstColumn="0" w:lastColumn="0" w:oddVBand="0" w:evenVBand="0" w:oddHBand="1" w:evenHBand="0" w:firstRowFirstColumn="0" w:firstRowLastColumn="0" w:lastRowFirstColumn="0" w:lastRowLastColumn="0"/>
              <w:rPr>
                <w:sz w:val="24"/>
              </w:rPr>
            </w:pPr>
            <w:r w:rsidRPr="0030194F">
              <w:rPr>
                <w:sz w:val="24"/>
              </w:rPr>
              <w:t>Billy Johnston</w:t>
            </w:r>
          </w:p>
        </w:tc>
      </w:tr>
      <w:tr w:rsidR="0030194F" w14:paraId="7330E24A" w14:textId="77777777" w:rsidTr="0030194F">
        <w:tc>
          <w:tcPr>
            <w:cnfStyle w:val="001000000000" w:firstRow="0" w:lastRow="0" w:firstColumn="1" w:lastColumn="0" w:oddVBand="0" w:evenVBand="0" w:oddHBand="0" w:evenHBand="0" w:firstRowFirstColumn="0" w:firstRowLastColumn="0" w:lastRowFirstColumn="0" w:lastRowLastColumn="0"/>
            <w:tcW w:w="6974" w:type="dxa"/>
          </w:tcPr>
          <w:p w14:paraId="2E882557" w14:textId="77777777" w:rsidR="0030194F" w:rsidRPr="0030194F" w:rsidRDefault="0030194F" w:rsidP="0030194F">
            <w:pPr>
              <w:tabs>
                <w:tab w:val="left" w:pos="1890"/>
              </w:tabs>
              <w:jc w:val="center"/>
              <w:rPr>
                <w:b/>
                <w:sz w:val="28"/>
              </w:rPr>
            </w:pPr>
            <w:r w:rsidRPr="0030194F">
              <w:rPr>
                <w:b/>
                <w:sz w:val="28"/>
              </w:rPr>
              <w:t>Member</w:t>
            </w:r>
          </w:p>
        </w:tc>
        <w:tc>
          <w:tcPr>
            <w:tcW w:w="6974" w:type="dxa"/>
          </w:tcPr>
          <w:p w14:paraId="380D598A" w14:textId="77777777" w:rsidR="0030194F" w:rsidRPr="0030194F" w:rsidRDefault="0030194F" w:rsidP="00385334">
            <w:pPr>
              <w:tabs>
                <w:tab w:val="left" w:pos="1890"/>
              </w:tabs>
              <w:cnfStyle w:val="000000000000" w:firstRow="0" w:lastRow="0" w:firstColumn="0" w:lastColumn="0" w:oddVBand="0" w:evenVBand="0" w:oddHBand="0" w:evenHBand="0" w:firstRowFirstColumn="0" w:firstRowLastColumn="0" w:lastRowFirstColumn="0" w:lastRowLastColumn="0"/>
              <w:rPr>
                <w:sz w:val="24"/>
              </w:rPr>
            </w:pPr>
            <w:r w:rsidRPr="0030194F">
              <w:rPr>
                <w:sz w:val="24"/>
              </w:rPr>
              <w:t>Rebekah Pearce</w:t>
            </w:r>
          </w:p>
        </w:tc>
      </w:tr>
    </w:tbl>
    <w:p w14:paraId="356624F3" w14:textId="77777777" w:rsidR="00385334" w:rsidRDefault="00385334" w:rsidP="00385334">
      <w:pPr>
        <w:tabs>
          <w:tab w:val="left" w:pos="1890"/>
        </w:tabs>
      </w:pPr>
    </w:p>
    <w:p w14:paraId="2AA43FB1" w14:textId="77777777" w:rsidR="0030194F" w:rsidRDefault="0030194F" w:rsidP="0030194F">
      <w:pPr>
        <w:pStyle w:val="Heading1"/>
      </w:pPr>
      <w:bookmarkStart w:id="8" w:name="_Toc26287072"/>
      <w:r>
        <w:t>Contact</w:t>
      </w:r>
      <w:bookmarkEnd w:id="8"/>
      <w:r>
        <w:t xml:space="preserve"> Us</w:t>
      </w:r>
    </w:p>
    <w:p w14:paraId="7A2C32BA" w14:textId="77777777" w:rsidR="0030194F" w:rsidRDefault="0030194F" w:rsidP="0030194F">
      <w:pPr>
        <w:pStyle w:val="ListParagraph"/>
        <w:numPr>
          <w:ilvl w:val="0"/>
          <w:numId w:val="4"/>
        </w:numPr>
      </w:pPr>
      <w:r>
        <w:t xml:space="preserve">Please contact us via Facebook or Twitter </w:t>
      </w:r>
    </w:p>
    <w:p w14:paraId="0CA30A13" w14:textId="77777777" w:rsidR="0030194F" w:rsidRDefault="0030194F" w:rsidP="0030194F">
      <w:pPr>
        <w:pStyle w:val="ListParagraph"/>
        <w:numPr>
          <w:ilvl w:val="0"/>
          <w:numId w:val="4"/>
        </w:numPr>
      </w:pPr>
      <w:r>
        <w:t xml:space="preserve">Email: </w:t>
      </w:r>
      <w:hyperlink r:id="rId19" w:history="1">
        <w:r w:rsidRPr="004E08AF">
          <w:rPr>
            <w:rStyle w:val="Hyperlink"/>
          </w:rPr>
          <w:t>NIhaemophilia@outlook.com</w:t>
        </w:r>
      </w:hyperlink>
    </w:p>
    <w:p w14:paraId="65C64228" w14:textId="77777777" w:rsidR="0030194F" w:rsidRDefault="0030194F" w:rsidP="0030194F">
      <w:pPr>
        <w:pStyle w:val="ListParagraph"/>
        <w:numPr>
          <w:ilvl w:val="0"/>
          <w:numId w:val="4"/>
        </w:numPr>
      </w:pPr>
      <w:r>
        <w:t xml:space="preserve">Phone: </w:t>
      </w:r>
      <w:r w:rsidR="00280136">
        <w:t>+447938709599</w:t>
      </w:r>
    </w:p>
    <w:p w14:paraId="01E4EEC6" w14:textId="77777777" w:rsidR="0030194F" w:rsidRDefault="0030194F" w:rsidP="0030194F"/>
    <w:p w14:paraId="46A8C72B" w14:textId="77777777" w:rsidR="0030194F" w:rsidRPr="0030194F" w:rsidRDefault="0030194F" w:rsidP="0030194F"/>
    <w:sectPr w:rsidR="0030194F" w:rsidRPr="0030194F" w:rsidSect="005D33C5">
      <w:headerReference w:type="default" r:id="rId20"/>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FCE14" w14:textId="77777777" w:rsidR="00BC3167" w:rsidRDefault="00BC3167" w:rsidP="00AD010E">
      <w:pPr>
        <w:spacing w:before="0" w:after="0" w:line="240" w:lineRule="auto"/>
      </w:pPr>
      <w:r>
        <w:separator/>
      </w:r>
    </w:p>
  </w:endnote>
  <w:endnote w:type="continuationSeparator" w:id="0">
    <w:p w14:paraId="1DA226F8" w14:textId="77777777" w:rsidR="00BC3167" w:rsidRDefault="00BC3167" w:rsidP="00AD01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638EB" w14:textId="77777777" w:rsidR="00BC3167" w:rsidRDefault="00BC3167" w:rsidP="00AD010E">
      <w:pPr>
        <w:spacing w:before="0" w:after="0" w:line="240" w:lineRule="auto"/>
      </w:pPr>
      <w:r>
        <w:separator/>
      </w:r>
    </w:p>
  </w:footnote>
  <w:footnote w:type="continuationSeparator" w:id="0">
    <w:p w14:paraId="75D6D87D" w14:textId="77777777" w:rsidR="00BC3167" w:rsidRDefault="00BC3167" w:rsidP="00AD010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9BAE0" w14:textId="77777777" w:rsidR="00AD010E" w:rsidRDefault="00AD010E">
    <w:pPr>
      <w:pStyle w:val="Header"/>
    </w:pPr>
    <w:r>
      <w:rPr>
        <w:noProof/>
        <w:lang w:eastAsia="en-GB"/>
      </w:rPr>
      <w:drawing>
        <wp:anchor distT="0" distB="0" distL="114300" distR="114300" simplePos="0" relativeHeight="251658240" behindDoc="0" locked="0" layoutInCell="1" allowOverlap="1" wp14:anchorId="531F5E61" wp14:editId="7574A433">
          <wp:simplePos x="0" y="0"/>
          <wp:positionH relativeFrom="column">
            <wp:posOffset>7394028</wp:posOffset>
          </wp:positionH>
          <wp:positionV relativeFrom="paragraph">
            <wp:posOffset>-260394</wp:posOffset>
          </wp:positionV>
          <wp:extent cx="2251278" cy="72521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emophilia NI Logo.jpg"/>
                  <pic:cNvPicPr/>
                </pic:nvPicPr>
                <pic:blipFill>
                  <a:blip r:embed="rId1">
                    <a:extLst>
                      <a:ext uri="{28A0092B-C50C-407E-A947-70E740481C1C}">
                        <a14:useLocalDpi xmlns:a14="http://schemas.microsoft.com/office/drawing/2010/main" val="0"/>
                      </a:ext>
                    </a:extLst>
                  </a:blip>
                  <a:stretch>
                    <a:fillRect/>
                  </a:stretch>
                </pic:blipFill>
                <pic:spPr>
                  <a:xfrm>
                    <a:off x="0" y="0"/>
                    <a:ext cx="2251278" cy="725214"/>
                  </a:xfrm>
                  <a:prstGeom prst="rect">
                    <a:avLst/>
                  </a:prstGeom>
                </pic:spPr>
              </pic:pic>
            </a:graphicData>
          </a:graphic>
        </wp:anchor>
      </w:drawing>
    </w:r>
    <w:r w:rsidR="00105499">
      <w:t>Haemophilia NI Strategic Plan –</w:t>
    </w:r>
    <w:r w:rsidR="00385334">
      <w:t xml:space="preserve"> 2020 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51D5"/>
    <w:multiLevelType w:val="hybridMultilevel"/>
    <w:tmpl w:val="2B92E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D90EDA"/>
    <w:multiLevelType w:val="hybridMultilevel"/>
    <w:tmpl w:val="EF4616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3956F1"/>
    <w:multiLevelType w:val="hybridMultilevel"/>
    <w:tmpl w:val="61766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2371F5"/>
    <w:multiLevelType w:val="hybridMultilevel"/>
    <w:tmpl w:val="65BEB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F29"/>
    <w:rsid w:val="000A40F9"/>
    <w:rsid w:val="00105499"/>
    <w:rsid w:val="001301E9"/>
    <w:rsid w:val="00133A92"/>
    <w:rsid w:val="00195C9C"/>
    <w:rsid w:val="001D069B"/>
    <w:rsid w:val="001E212C"/>
    <w:rsid w:val="00280136"/>
    <w:rsid w:val="0030194F"/>
    <w:rsid w:val="003236BA"/>
    <w:rsid w:val="00363F93"/>
    <w:rsid w:val="00374400"/>
    <w:rsid w:val="00385334"/>
    <w:rsid w:val="003A72D0"/>
    <w:rsid w:val="00447081"/>
    <w:rsid w:val="00500773"/>
    <w:rsid w:val="005307BC"/>
    <w:rsid w:val="00567BE7"/>
    <w:rsid w:val="00587AF2"/>
    <w:rsid w:val="005D33C5"/>
    <w:rsid w:val="006537D5"/>
    <w:rsid w:val="006F0BBC"/>
    <w:rsid w:val="007357FD"/>
    <w:rsid w:val="007B2364"/>
    <w:rsid w:val="009F78DB"/>
    <w:rsid w:val="00A74F29"/>
    <w:rsid w:val="00AD010E"/>
    <w:rsid w:val="00AF2991"/>
    <w:rsid w:val="00AF4C5A"/>
    <w:rsid w:val="00BC3167"/>
    <w:rsid w:val="00BF337D"/>
    <w:rsid w:val="00C33E31"/>
    <w:rsid w:val="00C524DC"/>
    <w:rsid w:val="00E519AD"/>
    <w:rsid w:val="00F4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D758A"/>
  <w15:chartTrackingRefBased/>
  <w15:docId w15:val="{517036F7-CD28-46B6-B48F-E05913E1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F93"/>
  </w:style>
  <w:style w:type="paragraph" w:styleId="Heading1">
    <w:name w:val="heading 1"/>
    <w:basedOn w:val="Normal"/>
    <w:next w:val="Normal"/>
    <w:link w:val="Heading1Char"/>
    <w:uiPriority w:val="9"/>
    <w:qFormat/>
    <w:rsid w:val="00363F93"/>
    <w:pPr>
      <w:pBdr>
        <w:top w:val="single" w:sz="24" w:space="0" w:color="381750" w:themeColor="accent1"/>
        <w:left w:val="single" w:sz="24" w:space="0" w:color="381750" w:themeColor="accent1"/>
        <w:bottom w:val="single" w:sz="24" w:space="0" w:color="381750" w:themeColor="accent1"/>
        <w:right w:val="single" w:sz="24" w:space="0" w:color="381750" w:themeColor="accent1"/>
      </w:pBdr>
      <w:shd w:val="clear" w:color="auto" w:fill="38175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63F93"/>
    <w:pPr>
      <w:pBdr>
        <w:top w:val="single" w:sz="24" w:space="0" w:color="D9BFEC" w:themeColor="accent1" w:themeTint="33"/>
        <w:left w:val="single" w:sz="24" w:space="0" w:color="D9BFEC" w:themeColor="accent1" w:themeTint="33"/>
        <w:bottom w:val="single" w:sz="24" w:space="0" w:color="D9BFEC" w:themeColor="accent1" w:themeTint="33"/>
        <w:right w:val="single" w:sz="24" w:space="0" w:color="D9BFEC" w:themeColor="accent1" w:themeTint="33"/>
      </w:pBdr>
      <w:shd w:val="clear" w:color="auto" w:fill="D9BFE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63F93"/>
    <w:pPr>
      <w:pBdr>
        <w:top w:val="single" w:sz="6" w:space="2" w:color="381750" w:themeColor="accent1"/>
      </w:pBdr>
      <w:spacing w:before="300" w:after="0"/>
      <w:outlineLvl w:val="2"/>
    </w:pPr>
    <w:rPr>
      <w:caps/>
      <w:color w:val="1B0B27" w:themeColor="accent1" w:themeShade="7F"/>
      <w:spacing w:val="15"/>
    </w:rPr>
  </w:style>
  <w:style w:type="paragraph" w:styleId="Heading4">
    <w:name w:val="heading 4"/>
    <w:basedOn w:val="Normal"/>
    <w:next w:val="Normal"/>
    <w:link w:val="Heading4Char"/>
    <w:uiPriority w:val="9"/>
    <w:semiHidden/>
    <w:unhideWhenUsed/>
    <w:qFormat/>
    <w:rsid w:val="00363F93"/>
    <w:pPr>
      <w:pBdr>
        <w:top w:val="dotted" w:sz="6" w:space="2" w:color="381750" w:themeColor="accent1"/>
      </w:pBdr>
      <w:spacing w:before="200" w:after="0"/>
      <w:outlineLvl w:val="3"/>
    </w:pPr>
    <w:rPr>
      <w:caps/>
      <w:color w:val="29113B" w:themeColor="accent1" w:themeShade="BF"/>
      <w:spacing w:val="10"/>
    </w:rPr>
  </w:style>
  <w:style w:type="paragraph" w:styleId="Heading5">
    <w:name w:val="heading 5"/>
    <w:basedOn w:val="Normal"/>
    <w:next w:val="Normal"/>
    <w:link w:val="Heading5Char"/>
    <w:uiPriority w:val="9"/>
    <w:semiHidden/>
    <w:unhideWhenUsed/>
    <w:qFormat/>
    <w:rsid w:val="00363F93"/>
    <w:pPr>
      <w:pBdr>
        <w:bottom w:val="single" w:sz="6" w:space="1" w:color="381750" w:themeColor="accent1"/>
      </w:pBdr>
      <w:spacing w:before="200" w:after="0"/>
      <w:outlineLvl w:val="4"/>
    </w:pPr>
    <w:rPr>
      <w:caps/>
      <w:color w:val="29113B" w:themeColor="accent1" w:themeShade="BF"/>
      <w:spacing w:val="10"/>
    </w:rPr>
  </w:style>
  <w:style w:type="paragraph" w:styleId="Heading6">
    <w:name w:val="heading 6"/>
    <w:basedOn w:val="Normal"/>
    <w:next w:val="Normal"/>
    <w:link w:val="Heading6Char"/>
    <w:uiPriority w:val="9"/>
    <w:semiHidden/>
    <w:unhideWhenUsed/>
    <w:qFormat/>
    <w:rsid w:val="00363F93"/>
    <w:pPr>
      <w:pBdr>
        <w:bottom w:val="dotted" w:sz="6" w:space="1" w:color="381750" w:themeColor="accent1"/>
      </w:pBdr>
      <w:spacing w:before="200" w:after="0"/>
      <w:outlineLvl w:val="5"/>
    </w:pPr>
    <w:rPr>
      <w:caps/>
      <w:color w:val="29113B" w:themeColor="accent1" w:themeShade="BF"/>
      <w:spacing w:val="10"/>
    </w:rPr>
  </w:style>
  <w:style w:type="paragraph" w:styleId="Heading7">
    <w:name w:val="heading 7"/>
    <w:basedOn w:val="Normal"/>
    <w:next w:val="Normal"/>
    <w:link w:val="Heading7Char"/>
    <w:uiPriority w:val="9"/>
    <w:semiHidden/>
    <w:unhideWhenUsed/>
    <w:qFormat/>
    <w:rsid w:val="00363F93"/>
    <w:pPr>
      <w:spacing w:before="200" w:after="0"/>
      <w:outlineLvl w:val="6"/>
    </w:pPr>
    <w:rPr>
      <w:caps/>
      <w:color w:val="29113B" w:themeColor="accent1" w:themeShade="BF"/>
      <w:spacing w:val="10"/>
    </w:rPr>
  </w:style>
  <w:style w:type="paragraph" w:styleId="Heading8">
    <w:name w:val="heading 8"/>
    <w:basedOn w:val="Normal"/>
    <w:next w:val="Normal"/>
    <w:link w:val="Heading8Char"/>
    <w:uiPriority w:val="9"/>
    <w:semiHidden/>
    <w:unhideWhenUsed/>
    <w:qFormat/>
    <w:rsid w:val="00363F9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63F9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BE7"/>
    <w:pPr>
      <w:ind w:left="720"/>
      <w:contextualSpacing/>
    </w:pPr>
  </w:style>
  <w:style w:type="paragraph" w:styleId="Header">
    <w:name w:val="header"/>
    <w:basedOn w:val="Normal"/>
    <w:link w:val="HeaderChar"/>
    <w:uiPriority w:val="99"/>
    <w:unhideWhenUsed/>
    <w:rsid w:val="00AD0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10E"/>
  </w:style>
  <w:style w:type="paragraph" w:styleId="Footer">
    <w:name w:val="footer"/>
    <w:basedOn w:val="Normal"/>
    <w:link w:val="FooterChar"/>
    <w:uiPriority w:val="99"/>
    <w:unhideWhenUsed/>
    <w:rsid w:val="00AD0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10E"/>
  </w:style>
  <w:style w:type="paragraph" w:styleId="NoSpacing">
    <w:name w:val="No Spacing"/>
    <w:link w:val="NoSpacingChar"/>
    <w:uiPriority w:val="1"/>
    <w:qFormat/>
    <w:rsid w:val="00363F93"/>
    <w:pPr>
      <w:spacing w:after="0" w:line="240" w:lineRule="auto"/>
    </w:pPr>
  </w:style>
  <w:style w:type="character" w:customStyle="1" w:styleId="NoSpacingChar">
    <w:name w:val="No Spacing Char"/>
    <w:basedOn w:val="DefaultParagraphFont"/>
    <w:link w:val="NoSpacing"/>
    <w:uiPriority w:val="1"/>
    <w:rsid w:val="005D33C5"/>
  </w:style>
  <w:style w:type="character" w:customStyle="1" w:styleId="Heading1Char">
    <w:name w:val="Heading 1 Char"/>
    <w:basedOn w:val="DefaultParagraphFont"/>
    <w:link w:val="Heading1"/>
    <w:uiPriority w:val="9"/>
    <w:rsid w:val="00363F93"/>
    <w:rPr>
      <w:caps/>
      <w:color w:val="FFFFFF" w:themeColor="background1"/>
      <w:spacing w:val="15"/>
      <w:sz w:val="22"/>
      <w:szCs w:val="22"/>
      <w:shd w:val="clear" w:color="auto" w:fill="381750" w:themeFill="accent1"/>
    </w:rPr>
  </w:style>
  <w:style w:type="paragraph" w:styleId="TOCHeading">
    <w:name w:val="TOC Heading"/>
    <w:basedOn w:val="Heading1"/>
    <w:next w:val="Normal"/>
    <w:uiPriority w:val="39"/>
    <w:unhideWhenUsed/>
    <w:qFormat/>
    <w:rsid w:val="00363F93"/>
    <w:pPr>
      <w:outlineLvl w:val="9"/>
    </w:pPr>
  </w:style>
  <w:style w:type="character" w:customStyle="1" w:styleId="Heading2Char">
    <w:name w:val="Heading 2 Char"/>
    <w:basedOn w:val="DefaultParagraphFont"/>
    <w:link w:val="Heading2"/>
    <w:uiPriority w:val="9"/>
    <w:semiHidden/>
    <w:rsid w:val="00363F93"/>
    <w:rPr>
      <w:caps/>
      <w:spacing w:val="15"/>
      <w:shd w:val="clear" w:color="auto" w:fill="D9BFEC" w:themeFill="accent1" w:themeFillTint="33"/>
    </w:rPr>
  </w:style>
  <w:style w:type="character" w:customStyle="1" w:styleId="Heading3Char">
    <w:name w:val="Heading 3 Char"/>
    <w:basedOn w:val="DefaultParagraphFont"/>
    <w:link w:val="Heading3"/>
    <w:uiPriority w:val="9"/>
    <w:semiHidden/>
    <w:rsid w:val="00363F93"/>
    <w:rPr>
      <w:caps/>
      <w:color w:val="1B0B27" w:themeColor="accent1" w:themeShade="7F"/>
      <w:spacing w:val="15"/>
    </w:rPr>
  </w:style>
  <w:style w:type="character" w:customStyle="1" w:styleId="Heading4Char">
    <w:name w:val="Heading 4 Char"/>
    <w:basedOn w:val="DefaultParagraphFont"/>
    <w:link w:val="Heading4"/>
    <w:uiPriority w:val="9"/>
    <w:semiHidden/>
    <w:rsid w:val="00363F93"/>
    <w:rPr>
      <w:caps/>
      <w:color w:val="29113B" w:themeColor="accent1" w:themeShade="BF"/>
      <w:spacing w:val="10"/>
    </w:rPr>
  </w:style>
  <w:style w:type="character" w:customStyle="1" w:styleId="Heading5Char">
    <w:name w:val="Heading 5 Char"/>
    <w:basedOn w:val="DefaultParagraphFont"/>
    <w:link w:val="Heading5"/>
    <w:uiPriority w:val="9"/>
    <w:semiHidden/>
    <w:rsid w:val="00363F93"/>
    <w:rPr>
      <w:caps/>
      <w:color w:val="29113B" w:themeColor="accent1" w:themeShade="BF"/>
      <w:spacing w:val="10"/>
    </w:rPr>
  </w:style>
  <w:style w:type="character" w:customStyle="1" w:styleId="Heading6Char">
    <w:name w:val="Heading 6 Char"/>
    <w:basedOn w:val="DefaultParagraphFont"/>
    <w:link w:val="Heading6"/>
    <w:uiPriority w:val="9"/>
    <w:semiHidden/>
    <w:rsid w:val="00363F93"/>
    <w:rPr>
      <w:caps/>
      <w:color w:val="29113B" w:themeColor="accent1" w:themeShade="BF"/>
      <w:spacing w:val="10"/>
    </w:rPr>
  </w:style>
  <w:style w:type="character" w:customStyle="1" w:styleId="Heading7Char">
    <w:name w:val="Heading 7 Char"/>
    <w:basedOn w:val="DefaultParagraphFont"/>
    <w:link w:val="Heading7"/>
    <w:uiPriority w:val="9"/>
    <w:semiHidden/>
    <w:rsid w:val="00363F93"/>
    <w:rPr>
      <w:caps/>
      <w:color w:val="29113B" w:themeColor="accent1" w:themeShade="BF"/>
      <w:spacing w:val="10"/>
    </w:rPr>
  </w:style>
  <w:style w:type="character" w:customStyle="1" w:styleId="Heading8Char">
    <w:name w:val="Heading 8 Char"/>
    <w:basedOn w:val="DefaultParagraphFont"/>
    <w:link w:val="Heading8"/>
    <w:uiPriority w:val="9"/>
    <w:semiHidden/>
    <w:rsid w:val="00363F93"/>
    <w:rPr>
      <w:caps/>
      <w:spacing w:val="10"/>
      <w:sz w:val="18"/>
      <w:szCs w:val="18"/>
    </w:rPr>
  </w:style>
  <w:style w:type="character" w:customStyle="1" w:styleId="Heading9Char">
    <w:name w:val="Heading 9 Char"/>
    <w:basedOn w:val="DefaultParagraphFont"/>
    <w:link w:val="Heading9"/>
    <w:uiPriority w:val="9"/>
    <w:semiHidden/>
    <w:rsid w:val="00363F93"/>
    <w:rPr>
      <w:i/>
      <w:iCs/>
      <w:caps/>
      <w:spacing w:val="10"/>
      <w:sz w:val="18"/>
      <w:szCs w:val="18"/>
    </w:rPr>
  </w:style>
  <w:style w:type="paragraph" w:styleId="Caption">
    <w:name w:val="caption"/>
    <w:basedOn w:val="Normal"/>
    <w:next w:val="Normal"/>
    <w:uiPriority w:val="35"/>
    <w:semiHidden/>
    <w:unhideWhenUsed/>
    <w:qFormat/>
    <w:rsid w:val="00363F93"/>
    <w:rPr>
      <w:b/>
      <w:bCs/>
      <w:color w:val="29113B" w:themeColor="accent1" w:themeShade="BF"/>
      <w:sz w:val="16"/>
      <w:szCs w:val="16"/>
    </w:rPr>
  </w:style>
  <w:style w:type="paragraph" w:styleId="Title">
    <w:name w:val="Title"/>
    <w:basedOn w:val="Normal"/>
    <w:next w:val="Normal"/>
    <w:link w:val="TitleChar"/>
    <w:uiPriority w:val="10"/>
    <w:qFormat/>
    <w:rsid w:val="00363F93"/>
    <w:pPr>
      <w:spacing w:before="0" w:after="0"/>
    </w:pPr>
    <w:rPr>
      <w:rFonts w:asciiTheme="majorHAnsi" w:eastAsiaTheme="majorEastAsia" w:hAnsiTheme="majorHAnsi" w:cstheme="majorBidi"/>
      <w:caps/>
      <w:color w:val="381750" w:themeColor="accent1"/>
      <w:spacing w:val="10"/>
      <w:sz w:val="52"/>
      <w:szCs w:val="52"/>
    </w:rPr>
  </w:style>
  <w:style w:type="character" w:customStyle="1" w:styleId="TitleChar">
    <w:name w:val="Title Char"/>
    <w:basedOn w:val="DefaultParagraphFont"/>
    <w:link w:val="Title"/>
    <w:uiPriority w:val="10"/>
    <w:rsid w:val="00363F93"/>
    <w:rPr>
      <w:rFonts w:asciiTheme="majorHAnsi" w:eastAsiaTheme="majorEastAsia" w:hAnsiTheme="majorHAnsi" w:cstheme="majorBidi"/>
      <w:caps/>
      <w:color w:val="381750" w:themeColor="accent1"/>
      <w:spacing w:val="10"/>
      <w:sz w:val="52"/>
      <w:szCs w:val="52"/>
    </w:rPr>
  </w:style>
  <w:style w:type="paragraph" w:styleId="Subtitle">
    <w:name w:val="Subtitle"/>
    <w:basedOn w:val="Normal"/>
    <w:next w:val="Normal"/>
    <w:link w:val="SubtitleChar"/>
    <w:uiPriority w:val="11"/>
    <w:qFormat/>
    <w:rsid w:val="00363F9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63F93"/>
    <w:rPr>
      <w:caps/>
      <w:color w:val="595959" w:themeColor="text1" w:themeTint="A6"/>
      <w:spacing w:val="10"/>
      <w:sz w:val="21"/>
      <w:szCs w:val="21"/>
    </w:rPr>
  </w:style>
  <w:style w:type="character" w:styleId="Strong">
    <w:name w:val="Strong"/>
    <w:uiPriority w:val="22"/>
    <w:qFormat/>
    <w:rsid w:val="00363F93"/>
    <w:rPr>
      <w:b/>
      <w:bCs/>
    </w:rPr>
  </w:style>
  <w:style w:type="character" w:styleId="Emphasis">
    <w:name w:val="Emphasis"/>
    <w:uiPriority w:val="20"/>
    <w:qFormat/>
    <w:rsid w:val="00363F93"/>
    <w:rPr>
      <w:caps/>
      <w:color w:val="1B0B27" w:themeColor="accent1" w:themeShade="7F"/>
      <w:spacing w:val="5"/>
    </w:rPr>
  </w:style>
  <w:style w:type="paragraph" w:styleId="Quote">
    <w:name w:val="Quote"/>
    <w:basedOn w:val="Normal"/>
    <w:next w:val="Normal"/>
    <w:link w:val="QuoteChar"/>
    <w:uiPriority w:val="29"/>
    <w:qFormat/>
    <w:rsid w:val="00363F93"/>
    <w:rPr>
      <w:i/>
      <w:iCs/>
      <w:sz w:val="24"/>
      <w:szCs w:val="24"/>
    </w:rPr>
  </w:style>
  <w:style w:type="character" w:customStyle="1" w:styleId="QuoteChar">
    <w:name w:val="Quote Char"/>
    <w:basedOn w:val="DefaultParagraphFont"/>
    <w:link w:val="Quote"/>
    <w:uiPriority w:val="29"/>
    <w:rsid w:val="00363F93"/>
    <w:rPr>
      <w:i/>
      <w:iCs/>
      <w:sz w:val="24"/>
      <w:szCs w:val="24"/>
    </w:rPr>
  </w:style>
  <w:style w:type="paragraph" w:styleId="IntenseQuote">
    <w:name w:val="Intense Quote"/>
    <w:basedOn w:val="Normal"/>
    <w:next w:val="Normal"/>
    <w:link w:val="IntenseQuoteChar"/>
    <w:uiPriority w:val="30"/>
    <w:qFormat/>
    <w:rsid w:val="00363F93"/>
    <w:pPr>
      <w:spacing w:before="240" w:after="240" w:line="240" w:lineRule="auto"/>
      <w:ind w:left="1080" w:right="1080"/>
      <w:jc w:val="center"/>
    </w:pPr>
    <w:rPr>
      <w:color w:val="381750" w:themeColor="accent1"/>
      <w:sz w:val="24"/>
      <w:szCs w:val="24"/>
    </w:rPr>
  </w:style>
  <w:style w:type="character" w:customStyle="1" w:styleId="IntenseQuoteChar">
    <w:name w:val="Intense Quote Char"/>
    <w:basedOn w:val="DefaultParagraphFont"/>
    <w:link w:val="IntenseQuote"/>
    <w:uiPriority w:val="30"/>
    <w:rsid w:val="00363F93"/>
    <w:rPr>
      <w:color w:val="381750" w:themeColor="accent1"/>
      <w:sz w:val="24"/>
      <w:szCs w:val="24"/>
    </w:rPr>
  </w:style>
  <w:style w:type="character" w:styleId="SubtleEmphasis">
    <w:name w:val="Subtle Emphasis"/>
    <w:uiPriority w:val="19"/>
    <w:qFormat/>
    <w:rsid w:val="00363F93"/>
    <w:rPr>
      <w:i/>
      <w:iCs/>
      <w:color w:val="1B0B27" w:themeColor="accent1" w:themeShade="7F"/>
    </w:rPr>
  </w:style>
  <w:style w:type="character" w:styleId="IntenseEmphasis">
    <w:name w:val="Intense Emphasis"/>
    <w:uiPriority w:val="21"/>
    <w:qFormat/>
    <w:rsid w:val="00363F93"/>
    <w:rPr>
      <w:b/>
      <w:bCs/>
      <w:caps/>
      <w:color w:val="1B0B27" w:themeColor="accent1" w:themeShade="7F"/>
      <w:spacing w:val="10"/>
    </w:rPr>
  </w:style>
  <w:style w:type="character" w:styleId="SubtleReference">
    <w:name w:val="Subtle Reference"/>
    <w:uiPriority w:val="31"/>
    <w:qFormat/>
    <w:rsid w:val="00363F93"/>
    <w:rPr>
      <w:b/>
      <w:bCs/>
      <w:color w:val="381750" w:themeColor="accent1"/>
    </w:rPr>
  </w:style>
  <w:style w:type="character" w:styleId="IntenseReference">
    <w:name w:val="Intense Reference"/>
    <w:uiPriority w:val="32"/>
    <w:qFormat/>
    <w:rsid w:val="00363F93"/>
    <w:rPr>
      <w:b/>
      <w:bCs/>
      <w:i/>
      <w:iCs/>
      <w:caps/>
      <w:color w:val="381750" w:themeColor="accent1"/>
    </w:rPr>
  </w:style>
  <w:style w:type="character" w:styleId="BookTitle">
    <w:name w:val="Book Title"/>
    <w:uiPriority w:val="33"/>
    <w:qFormat/>
    <w:rsid w:val="00363F93"/>
    <w:rPr>
      <w:b/>
      <w:bCs/>
      <w:i/>
      <w:iCs/>
      <w:spacing w:val="0"/>
    </w:rPr>
  </w:style>
  <w:style w:type="paragraph" w:styleId="TOC1">
    <w:name w:val="toc 1"/>
    <w:basedOn w:val="Normal"/>
    <w:next w:val="Normal"/>
    <w:autoRedefine/>
    <w:uiPriority w:val="39"/>
    <w:unhideWhenUsed/>
    <w:rsid w:val="00363F93"/>
    <w:pPr>
      <w:spacing w:after="100"/>
    </w:pPr>
  </w:style>
  <w:style w:type="character" w:styleId="Hyperlink">
    <w:name w:val="Hyperlink"/>
    <w:basedOn w:val="DefaultParagraphFont"/>
    <w:uiPriority w:val="99"/>
    <w:unhideWhenUsed/>
    <w:rsid w:val="00363F93"/>
    <w:rPr>
      <w:color w:val="0563C1" w:themeColor="hyperlink"/>
      <w:u w:val="single"/>
    </w:rPr>
  </w:style>
  <w:style w:type="table" w:styleId="TableGrid">
    <w:name w:val="Table Grid"/>
    <w:basedOn w:val="TableNormal"/>
    <w:uiPriority w:val="39"/>
    <w:rsid w:val="0037440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4C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4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AF4C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BF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17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17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17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1750" w:themeFill="accent1"/>
      </w:tcPr>
    </w:tblStylePr>
    <w:tblStylePr w:type="band1Vert">
      <w:tblPr/>
      <w:tcPr>
        <w:shd w:val="clear" w:color="auto" w:fill="B480DA" w:themeFill="accent1" w:themeFillTint="66"/>
      </w:tcPr>
    </w:tblStylePr>
    <w:tblStylePr w:type="band1Horz">
      <w:tblPr/>
      <w:tcPr>
        <w:shd w:val="clear" w:color="auto" w:fill="B480DA" w:themeFill="accent1" w:themeFillTint="66"/>
      </w:tcPr>
    </w:tblStylePr>
  </w:style>
  <w:style w:type="table" w:styleId="GridTable6Colorful-Accent1">
    <w:name w:val="Grid Table 6 Colorful Accent 1"/>
    <w:basedOn w:val="TableNormal"/>
    <w:uiPriority w:val="51"/>
    <w:rsid w:val="00AF4C5A"/>
    <w:pPr>
      <w:spacing w:after="0" w:line="240" w:lineRule="auto"/>
    </w:pPr>
    <w:rPr>
      <w:color w:val="29113B" w:themeColor="accent1" w:themeShade="BF"/>
    </w:rPr>
    <w:tblPr>
      <w:tblStyleRowBandSize w:val="1"/>
      <w:tblStyleColBandSize w:val="1"/>
      <w:tblBorders>
        <w:top w:val="single" w:sz="4" w:space="0" w:color="8F41C8" w:themeColor="accent1" w:themeTint="99"/>
        <w:left w:val="single" w:sz="4" w:space="0" w:color="8F41C8" w:themeColor="accent1" w:themeTint="99"/>
        <w:bottom w:val="single" w:sz="4" w:space="0" w:color="8F41C8" w:themeColor="accent1" w:themeTint="99"/>
        <w:right w:val="single" w:sz="4" w:space="0" w:color="8F41C8" w:themeColor="accent1" w:themeTint="99"/>
        <w:insideH w:val="single" w:sz="4" w:space="0" w:color="8F41C8" w:themeColor="accent1" w:themeTint="99"/>
        <w:insideV w:val="single" w:sz="4" w:space="0" w:color="8F41C8" w:themeColor="accent1" w:themeTint="99"/>
      </w:tblBorders>
    </w:tblPr>
    <w:tblStylePr w:type="firstRow">
      <w:rPr>
        <w:b/>
        <w:bCs/>
      </w:rPr>
      <w:tblPr/>
      <w:tcPr>
        <w:tcBorders>
          <w:bottom w:val="single" w:sz="12" w:space="0" w:color="8F41C8" w:themeColor="accent1" w:themeTint="99"/>
        </w:tcBorders>
      </w:tcPr>
    </w:tblStylePr>
    <w:tblStylePr w:type="lastRow">
      <w:rPr>
        <w:b/>
        <w:bCs/>
      </w:rPr>
      <w:tblPr/>
      <w:tcPr>
        <w:tcBorders>
          <w:top w:val="double" w:sz="4" w:space="0" w:color="8F41C8" w:themeColor="accent1" w:themeTint="99"/>
        </w:tcBorders>
      </w:tcPr>
    </w:tblStylePr>
    <w:tblStylePr w:type="firstCol">
      <w:rPr>
        <w:b/>
        <w:bCs/>
      </w:rPr>
    </w:tblStylePr>
    <w:tblStylePr w:type="lastCol">
      <w:rPr>
        <w:b/>
        <w:bCs/>
      </w:rPr>
    </w:tblStylePr>
    <w:tblStylePr w:type="band1Vert">
      <w:tblPr/>
      <w:tcPr>
        <w:shd w:val="clear" w:color="auto" w:fill="D9BFEC" w:themeFill="accent1" w:themeFillTint="33"/>
      </w:tcPr>
    </w:tblStylePr>
    <w:tblStylePr w:type="band1Horz">
      <w:tblPr/>
      <w:tcPr>
        <w:shd w:val="clear" w:color="auto" w:fill="D9BFEC" w:themeFill="accent1" w:themeFillTint="33"/>
      </w:tcPr>
    </w:tblStylePr>
  </w:style>
  <w:style w:type="table" w:styleId="GridTable7Colorful-Accent1">
    <w:name w:val="Grid Table 7 Colorful Accent 1"/>
    <w:basedOn w:val="TableNormal"/>
    <w:uiPriority w:val="52"/>
    <w:rsid w:val="0030194F"/>
    <w:pPr>
      <w:spacing w:after="0" w:line="240" w:lineRule="auto"/>
    </w:pPr>
    <w:rPr>
      <w:color w:val="29113B" w:themeColor="accent1" w:themeShade="BF"/>
    </w:rPr>
    <w:tblPr>
      <w:tblStyleRowBandSize w:val="1"/>
      <w:tblStyleColBandSize w:val="1"/>
      <w:tblBorders>
        <w:top w:val="single" w:sz="4" w:space="0" w:color="8F41C8" w:themeColor="accent1" w:themeTint="99"/>
        <w:left w:val="single" w:sz="4" w:space="0" w:color="8F41C8" w:themeColor="accent1" w:themeTint="99"/>
        <w:bottom w:val="single" w:sz="4" w:space="0" w:color="8F41C8" w:themeColor="accent1" w:themeTint="99"/>
        <w:right w:val="single" w:sz="4" w:space="0" w:color="8F41C8" w:themeColor="accent1" w:themeTint="99"/>
        <w:insideH w:val="single" w:sz="4" w:space="0" w:color="8F41C8" w:themeColor="accent1" w:themeTint="99"/>
        <w:insideV w:val="single" w:sz="4" w:space="0" w:color="8F41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BFEC" w:themeFill="accent1" w:themeFillTint="33"/>
      </w:tcPr>
    </w:tblStylePr>
    <w:tblStylePr w:type="band1Horz">
      <w:tblPr/>
      <w:tcPr>
        <w:shd w:val="clear" w:color="auto" w:fill="D9BFEC" w:themeFill="accent1" w:themeFillTint="33"/>
      </w:tcPr>
    </w:tblStylePr>
    <w:tblStylePr w:type="neCell">
      <w:tblPr/>
      <w:tcPr>
        <w:tcBorders>
          <w:bottom w:val="single" w:sz="4" w:space="0" w:color="8F41C8" w:themeColor="accent1" w:themeTint="99"/>
        </w:tcBorders>
      </w:tcPr>
    </w:tblStylePr>
    <w:tblStylePr w:type="nwCell">
      <w:tblPr/>
      <w:tcPr>
        <w:tcBorders>
          <w:bottom w:val="single" w:sz="4" w:space="0" w:color="8F41C8" w:themeColor="accent1" w:themeTint="99"/>
        </w:tcBorders>
      </w:tcPr>
    </w:tblStylePr>
    <w:tblStylePr w:type="seCell">
      <w:tblPr/>
      <w:tcPr>
        <w:tcBorders>
          <w:top w:val="single" w:sz="4" w:space="0" w:color="8F41C8" w:themeColor="accent1" w:themeTint="99"/>
        </w:tcBorders>
      </w:tcPr>
    </w:tblStylePr>
    <w:tblStylePr w:type="swCell">
      <w:tblPr/>
      <w:tcPr>
        <w:tcBorders>
          <w:top w:val="single" w:sz="4" w:space="0" w:color="8F41C8"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hyperlink" Target="mailto:NIhaemophilia@outlook.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Data" Target="diagrams/data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576175-A37F-435D-8FF4-0FBC93902AFB}" type="doc">
      <dgm:prSet loTypeId="urn:microsoft.com/office/officeart/2009/3/layout/CircleRelationship" loCatId="relationship" qsTypeId="urn:microsoft.com/office/officeart/2005/8/quickstyle/simple1" qsCatId="simple" csTypeId="urn:microsoft.com/office/officeart/2005/8/colors/colorful1" csCatId="colorful" phldr="1"/>
      <dgm:spPr/>
      <dgm:t>
        <a:bodyPr/>
        <a:lstStyle/>
        <a:p>
          <a:endParaRPr lang="en-GB"/>
        </a:p>
      </dgm:t>
    </dgm:pt>
    <dgm:pt modelId="{6E6A8910-1C73-4873-824C-B7994D761324}">
      <dgm:prSet phldrT="[Text]" custT="1"/>
      <dgm:spPr>
        <a:ln>
          <a:solidFill>
            <a:srgbClr val="7030A0"/>
          </a:solidFill>
        </a:ln>
      </dgm:spPr>
      <dgm:t>
        <a:bodyPr/>
        <a:lstStyle/>
        <a:p>
          <a:r>
            <a:rPr lang="en-GB" sz="5400" b="1">
              <a:solidFill>
                <a:srgbClr val="FFFFFF"/>
              </a:solidFill>
              <a:latin typeface="+mj-lt"/>
            </a:rPr>
            <a:t>Mission</a:t>
          </a:r>
          <a:r>
            <a:rPr lang="en-GB" sz="4400" b="1">
              <a:solidFill>
                <a:srgbClr val="FFFFFF"/>
              </a:solidFill>
              <a:latin typeface="+mj-lt"/>
            </a:rPr>
            <a:t>  </a:t>
          </a:r>
          <a:r>
            <a:rPr lang="en-GB" sz="3200">
              <a:solidFill>
                <a:srgbClr val="FFFFFF"/>
              </a:solidFill>
              <a:latin typeface="+mj-lt"/>
            </a:rPr>
            <a:t>"To support patients and families"</a:t>
          </a:r>
        </a:p>
      </dgm:t>
    </dgm:pt>
    <dgm:pt modelId="{540215E5-C117-4E75-B0B0-87B4F566DC4C}" type="parTrans" cxnId="{07765F62-2D05-4683-87BA-868DEF826E4C}">
      <dgm:prSet/>
      <dgm:spPr/>
      <dgm:t>
        <a:bodyPr/>
        <a:lstStyle/>
        <a:p>
          <a:endParaRPr lang="en-GB"/>
        </a:p>
      </dgm:t>
    </dgm:pt>
    <dgm:pt modelId="{DBC5EC1C-FC6E-4B9C-8518-F8BAB6CBE4F1}" type="sibTrans" cxnId="{07765F62-2D05-4683-87BA-868DEF826E4C}">
      <dgm:prSet/>
      <dgm:spPr/>
      <dgm:t>
        <a:bodyPr/>
        <a:lstStyle/>
        <a:p>
          <a:endParaRPr lang="en-GB"/>
        </a:p>
      </dgm:t>
    </dgm:pt>
    <dgm:pt modelId="{80A2C134-B188-40A4-9052-90EC1712A54B}">
      <dgm:prSet phldrT="[Text]" custT="1"/>
      <dgm:spPr/>
      <dgm:t>
        <a:bodyPr/>
        <a:lstStyle/>
        <a:p>
          <a:r>
            <a:rPr lang="en-GB" sz="2000" b="1">
              <a:solidFill>
                <a:schemeClr val="bg2"/>
              </a:solidFill>
              <a:latin typeface="+mj-lt"/>
            </a:rPr>
            <a:t>Education</a:t>
          </a:r>
        </a:p>
      </dgm:t>
    </dgm:pt>
    <dgm:pt modelId="{6996B358-C8A2-4492-96B7-E901003C3B1D}" type="parTrans" cxnId="{8A100CBE-2DCE-4032-B78A-05C0CDA3D9E8}">
      <dgm:prSet/>
      <dgm:spPr/>
      <dgm:t>
        <a:bodyPr/>
        <a:lstStyle/>
        <a:p>
          <a:endParaRPr lang="en-GB"/>
        </a:p>
      </dgm:t>
    </dgm:pt>
    <dgm:pt modelId="{B4B537DA-C8B2-4DE5-A31B-C28C15040DBE}" type="sibTrans" cxnId="{8A100CBE-2DCE-4032-B78A-05C0CDA3D9E8}">
      <dgm:prSet/>
      <dgm:spPr/>
      <dgm:t>
        <a:bodyPr/>
        <a:lstStyle/>
        <a:p>
          <a:endParaRPr lang="en-GB"/>
        </a:p>
      </dgm:t>
    </dgm:pt>
    <dgm:pt modelId="{F60AD703-3E7D-43C5-8D3D-3BD369D2C520}">
      <dgm:prSet phldrT="[Text]"/>
      <dgm:spPr/>
      <dgm:t>
        <a:bodyPr/>
        <a:lstStyle/>
        <a:p>
          <a:r>
            <a:rPr lang="en-GB" b="1">
              <a:solidFill>
                <a:schemeClr val="bg2"/>
              </a:solidFill>
              <a:latin typeface="+mj-lt"/>
            </a:rPr>
            <a:t>Advocacy</a:t>
          </a:r>
        </a:p>
      </dgm:t>
    </dgm:pt>
    <dgm:pt modelId="{7D5C71BB-B8C1-4E84-8A5B-09E5059E2051}" type="parTrans" cxnId="{42650146-BF88-4BD9-9928-5C13D3836A51}">
      <dgm:prSet/>
      <dgm:spPr/>
      <dgm:t>
        <a:bodyPr/>
        <a:lstStyle/>
        <a:p>
          <a:endParaRPr lang="en-GB"/>
        </a:p>
      </dgm:t>
    </dgm:pt>
    <dgm:pt modelId="{92203455-D38F-45DF-8E47-42DEE0334B37}" type="sibTrans" cxnId="{42650146-BF88-4BD9-9928-5C13D3836A51}">
      <dgm:prSet/>
      <dgm:spPr/>
      <dgm:t>
        <a:bodyPr/>
        <a:lstStyle/>
        <a:p>
          <a:endParaRPr lang="en-GB"/>
        </a:p>
      </dgm:t>
    </dgm:pt>
    <dgm:pt modelId="{4ADA4879-7EE2-4E86-BEF6-1D4693E3BD9C}">
      <dgm:prSet phldrT="[Text]" phldr="1"/>
      <dgm:spPr/>
      <dgm:t>
        <a:bodyPr/>
        <a:lstStyle/>
        <a:p>
          <a:endParaRPr lang="en-GB"/>
        </a:p>
      </dgm:t>
    </dgm:pt>
    <dgm:pt modelId="{7ECB3DC5-0969-4A36-B91B-56A11EA4D584}" type="parTrans" cxnId="{B73D5FF1-8A6D-4C55-B05A-9C8CA9B30626}">
      <dgm:prSet/>
      <dgm:spPr/>
      <dgm:t>
        <a:bodyPr/>
        <a:lstStyle/>
        <a:p>
          <a:endParaRPr lang="en-GB"/>
        </a:p>
      </dgm:t>
    </dgm:pt>
    <dgm:pt modelId="{75AE4E4E-33FC-4151-9327-8BE5B70345D6}" type="sibTrans" cxnId="{B73D5FF1-8A6D-4C55-B05A-9C8CA9B30626}">
      <dgm:prSet/>
      <dgm:spPr/>
      <dgm:t>
        <a:bodyPr/>
        <a:lstStyle/>
        <a:p>
          <a:endParaRPr lang="en-GB"/>
        </a:p>
      </dgm:t>
    </dgm:pt>
    <dgm:pt modelId="{DB0F90D9-F4DF-46E6-ADFC-0CEC12189641}">
      <dgm:prSet phldrT="[Text]" phldr="1"/>
      <dgm:spPr/>
      <dgm:t>
        <a:bodyPr/>
        <a:lstStyle/>
        <a:p>
          <a:endParaRPr lang="en-GB"/>
        </a:p>
      </dgm:t>
    </dgm:pt>
    <dgm:pt modelId="{2C39EAD1-FEB3-4864-BE79-B96E137247CD}" type="parTrans" cxnId="{99CF0A4B-DD7E-422A-B076-DCA6EAA9BFEA}">
      <dgm:prSet/>
      <dgm:spPr/>
      <dgm:t>
        <a:bodyPr/>
        <a:lstStyle/>
        <a:p>
          <a:endParaRPr lang="en-GB"/>
        </a:p>
      </dgm:t>
    </dgm:pt>
    <dgm:pt modelId="{FEC9272B-CE5A-4027-AD6A-10C8375C5494}" type="sibTrans" cxnId="{99CF0A4B-DD7E-422A-B076-DCA6EAA9BFEA}">
      <dgm:prSet/>
      <dgm:spPr/>
      <dgm:t>
        <a:bodyPr/>
        <a:lstStyle/>
        <a:p>
          <a:endParaRPr lang="en-GB"/>
        </a:p>
      </dgm:t>
    </dgm:pt>
    <dgm:pt modelId="{730C8894-B38C-433B-8BE5-1BE4C39A3750}">
      <dgm:prSet phldrT="[Text]" custT="1"/>
      <dgm:spPr/>
      <dgm:t>
        <a:bodyPr/>
        <a:lstStyle/>
        <a:p>
          <a:r>
            <a:rPr lang="en-GB" sz="1800" b="1">
              <a:solidFill>
                <a:schemeClr val="bg2"/>
              </a:solidFill>
              <a:latin typeface="+mj-lt"/>
            </a:rPr>
            <a:t>Community</a:t>
          </a:r>
        </a:p>
      </dgm:t>
    </dgm:pt>
    <dgm:pt modelId="{995F5F0E-52C2-4C35-8E8F-7470519FE975}" type="parTrans" cxnId="{F3B921C6-1237-4D14-8A83-73509EA111EB}">
      <dgm:prSet/>
      <dgm:spPr/>
      <dgm:t>
        <a:bodyPr/>
        <a:lstStyle/>
        <a:p>
          <a:endParaRPr lang="en-GB"/>
        </a:p>
      </dgm:t>
    </dgm:pt>
    <dgm:pt modelId="{15C87B47-099B-4B6F-8FA2-B65545311C66}" type="sibTrans" cxnId="{F3B921C6-1237-4D14-8A83-73509EA111EB}">
      <dgm:prSet/>
      <dgm:spPr/>
      <dgm:t>
        <a:bodyPr/>
        <a:lstStyle/>
        <a:p>
          <a:endParaRPr lang="en-GB"/>
        </a:p>
      </dgm:t>
    </dgm:pt>
    <dgm:pt modelId="{7EA99B54-3FE5-4641-B8C4-11D6F04442EA}" type="pres">
      <dgm:prSet presAssocID="{9A576175-A37F-435D-8FF4-0FBC93902AFB}" presName="Name0" presStyleCnt="0">
        <dgm:presLayoutVars>
          <dgm:chMax val="1"/>
          <dgm:chPref val="1"/>
        </dgm:presLayoutVars>
      </dgm:prSet>
      <dgm:spPr/>
    </dgm:pt>
    <dgm:pt modelId="{E4754911-33E3-48EB-9D63-1D2B316A9B14}" type="pres">
      <dgm:prSet presAssocID="{6E6A8910-1C73-4873-824C-B7994D761324}" presName="Parent" presStyleLbl="node0" presStyleIdx="0" presStyleCnt="1" custScaleX="85127" custScaleY="77908" custLinFactNeighborX="10332" custLinFactNeighborY="-4558">
        <dgm:presLayoutVars>
          <dgm:chMax val="5"/>
          <dgm:chPref val="5"/>
        </dgm:presLayoutVars>
      </dgm:prSet>
      <dgm:spPr/>
    </dgm:pt>
    <dgm:pt modelId="{3756364A-EA53-4018-9815-6DACBED87E25}" type="pres">
      <dgm:prSet presAssocID="{6E6A8910-1C73-4873-824C-B7994D761324}" presName="Accent1" presStyleLbl="node1" presStyleIdx="0" presStyleCnt="15"/>
      <dgm:spPr/>
    </dgm:pt>
    <dgm:pt modelId="{7C6BD7C5-4A99-4E75-B938-9E5DC6494CD3}" type="pres">
      <dgm:prSet presAssocID="{6E6A8910-1C73-4873-824C-B7994D761324}" presName="Accent2" presStyleLbl="node1" presStyleIdx="1" presStyleCnt="15"/>
      <dgm:spPr/>
    </dgm:pt>
    <dgm:pt modelId="{F4460340-203E-4E5C-A0EF-17B560514CFC}" type="pres">
      <dgm:prSet presAssocID="{6E6A8910-1C73-4873-824C-B7994D761324}" presName="Accent3" presStyleLbl="node1" presStyleIdx="2" presStyleCnt="15"/>
      <dgm:spPr/>
    </dgm:pt>
    <dgm:pt modelId="{B7498E25-903E-4D57-885E-84BDABE1AA04}" type="pres">
      <dgm:prSet presAssocID="{6E6A8910-1C73-4873-824C-B7994D761324}" presName="Accent4" presStyleLbl="node1" presStyleIdx="3" presStyleCnt="15" custLinFactX="-298606" custLinFactY="-55734" custLinFactNeighborX="-300000" custLinFactNeighborY="-100000"/>
      <dgm:spPr/>
    </dgm:pt>
    <dgm:pt modelId="{468A713F-1781-400A-9DDA-7CD65ADDF2D2}" type="pres">
      <dgm:prSet presAssocID="{6E6A8910-1C73-4873-824C-B7994D761324}" presName="Accent5" presStyleLbl="node1" presStyleIdx="4" presStyleCnt="15" custLinFactX="-16860" custLinFactNeighborX="-100000" custLinFactNeighborY="-7539"/>
      <dgm:spPr/>
    </dgm:pt>
    <dgm:pt modelId="{CBED69A4-F2B3-4570-BEBD-430CB3368892}" type="pres">
      <dgm:prSet presAssocID="{6E6A8910-1C73-4873-824C-B7994D761324}" presName="Accent6" presStyleLbl="node1" presStyleIdx="5" presStyleCnt="15"/>
      <dgm:spPr/>
    </dgm:pt>
    <dgm:pt modelId="{5632416C-F2FF-44F9-97ED-DEEBEE3E8565}" type="pres">
      <dgm:prSet presAssocID="{80A2C134-B188-40A4-9052-90EC1712A54B}" presName="Child1" presStyleLbl="node1" presStyleIdx="6" presStyleCnt="15" custLinFactNeighborX="12618" custLinFactNeighborY="-59122">
        <dgm:presLayoutVars>
          <dgm:chMax val="0"/>
          <dgm:chPref val="0"/>
        </dgm:presLayoutVars>
      </dgm:prSet>
      <dgm:spPr/>
    </dgm:pt>
    <dgm:pt modelId="{7CAE1659-3F86-4F5F-966D-F3BE61894281}" type="pres">
      <dgm:prSet presAssocID="{80A2C134-B188-40A4-9052-90EC1712A54B}" presName="Accent7" presStyleCnt="0"/>
      <dgm:spPr/>
    </dgm:pt>
    <dgm:pt modelId="{F3E3977B-73A5-42D8-8958-EA749E6D9425}" type="pres">
      <dgm:prSet presAssocID="{80A2C134-B188-40A4-9052-90EC1712A54B}" presName="AccentHold1" presStyleLbl="node1" presStyleIdx="7" presStyleCnt="15" custLinFactX="100000" custLinFactY="-72129" custLinFactNeighborX="140533" custLinFactNeighborY="-100000"/>
      <dgm:spPr/>
    </dgm:pt>
    <dgm:pt modelId="{E6159EAE-AD36-4F21-B049-4D8284440E6D}" type="pres">
      <dgm:prSet presAssocID="{80A2C134-B188-40A4-9052-90EC1712A54B}" presName="Accent8" presStyleCnt="0"/>
      <dgm:spPr/>
    </dgm:pt>
    <dgm:pt modelId="{3B521B0D-DAEB-4541-8876-284BAAF65546}" type="pres">
      <dgm:prSet presAssocID="{80A2C134-B188-40A4-9052-90EC1712A54B}" presName="AccentHold2" presStyleLbl="node1" presStyleIdx="8" presStyleCnt="15" custLinFactY="40556" custLinFactNeighborX="46863" custLinFactNeighborY="100000"/>
      <dgm:spPr/>
    </dgm:pt>
    <dgm:pt modelId="{58E8D841-4530-4699-9F62-F641D3F6B3E9}" type="pres">
      <dgm:prSet presAssocID="{F60AD703-3E7D-43C5-8D3D-3BD369D2C520}" presName="Child2" presStyleLbl="node1" presStyleIdx="9" presStyleCnt="15" custLinFactNeighborX="-35791" custLinFactNeighborY="-25191">
        <dgm:presLayoutVars>
          <dgm:chMax val="0"/>
          <dgm:chPref val="0"/>
        </dgm:presLayoutVars>
      </dgm:prSet>
      <dgm:spPr/>
    </dgm:pt>
    <dgm:pt modelId="{03B6814D-317F-44A5-8119-3AFB3A9411E5}" type="pres">
      <dgm:prSet presAssocID="{F60AD703-3E7D-43C5-8D3D-3BD369D2C520}" presName="Accent9" presStyleCnt="0"/>
      <dgm:spPr/>
    </dgm:pt>
    <dgm:pt modelId="{BD8997B8-3847-4333-AA2A-BC7AD7622CF7}" type="pres">
      <dgm:prSet presAssocID="{F60AD703-3E7D-43C5-8D3D-3BD369D2C520}" presName="AccentHold1" presStyleLbl="node1" presStyleIdx="10" presStyleCnt="15"/>
      <dgm:spPr/>
    </dgm:pt>
    <dgm:pt modelId="{5261BA7B-615B-4F52-A93B-66BEAE64A741}" type="pres">
      <dgm:prSet presAssocID="{F60AD703-3E7D-43C5-8D3D-3BD369D2C520}" presName="Accent10" presStyleCnt="0"/>
      <dgm:spPr/>
    </dgm:pt>
    <dgm:pt modelId="{C990BD24-9A14-40E3-9E47-12FDC8E6A415}" type="pres">
      <dgm:prSet presAssocID="{F60AD703-3E7D-43C5-8D3D-3BD369D2C520}" presName="AccentHold2" presStyleLbl="node1" presStyleIdx="11" presStyleCnt="15"/>
      <dgm:spPr/>
    </dgm:pt>
    <dgm:pt modelId="{C026D485-BE27-4562-96D6-5F23EF5CB6A6}" type="pres">
      <dgm:prSet presAssocID="{F60AD703-3E7D-43C5-8D3D-3BD369D2C520}" presName="Accent11" presStyleCnt="0"/>
      <dgm:spPr/>
    </dgm:pt>
    <dgm:pt modelId="{2F1D9A85-8366-48DF-A2DB-82E75F210DD8}" type="pres">
      <dgm:prSet presAssocID="{F60AD703-3E7D-43C5-8D3D-3BD369D2C520}" presName="AccentHold3" presStyleLbl="node1" presStyleIdx="12" presStyleCnt="15"/>
      <dgm:spPr/>
    </dgm:pt>
    <dgm:pt modelId="{A04FAAE6-E7E2-4594-B7A4-1CF2068C5F36}" type="pres">
      <dgm:prSet presAssocID="{730C8894-B38C-433B-8BE5-1BE4C39A3750}" presName="Child3" presStyleLbl="node1" presStyleIdx="13" presStyleCnt="15" custLinFactNeighborX="-99133" custLinFactNeighborY="-11033">
        <dgm:presLayoutVars>
          <dgm:chMax val="0"/>
          <dgm:chPref val="0"/>
        </dgm:presLayoutVars>
      </dgm:prSet>
      <dgm:spPr/>
    </dgm:pt>
    <dgm:pt modelId="{623F1D79-5CAE-42B1-B709-94A38636F076}" type="pres">
      <dgm:prSet presAssocID="{730C8894-B38C-433B-8BE5-1BE4C39A3750}" presName="Accent12" presStyleCnt="0"/>
      <dgm:spPr/>
    </dgm:pt>
    <dgm:pt modelId="{04039308-A848-4313-AA5A-54CFD7518178}" type="pres">
      <dgm:prSet presAssocID="{730C8894-B38C-433B-8BE5-1BE4C39A3750}" presName="AccentHold1" presStyleLbl="node1" presStyleIdx="14" presStyleCnt="15" custLinFactX="-600537" custLinFactY="-434866" custLinFactNeighborX="-700000" custLinFactNeighborY="-500000"/>
      <dgm:spPr/>
    </dgm:pt>
  </dgm:ptLst>
  <dgm:cxnLst>
    <dgm:cxn modelId="{CAD0622F-BCFF-4543-A912-F8F6BC24621F}" type="presOf" srcId="{730C8894-B38C-433B-8BE5-1BE4C39A3750}" destId="{A04FAAE6-E7E2-4594-B7A4-1CF2068C5F36}" srcOrd="0" destOrd="0" presId="urn:microsoft.com/office/officeart/2009/3/layout/CircleRelationship"/>
    <dgm:cxn modelId="{07765F62-2D05-4683-87BA-868DEF826E4C}" srcId="{9A576175-A37F-435D-8FF4-0FBC93902AFB}" destId="{6E6A8910-1C73-4873-824C-B7994D761324}" srcOrd="0" destOrd="0" parTransId="{540215E5-C117-4E75-B0B0-87B4F566DC4C}" sibTransId="{DBC5EC1C-FC6E-4B9C-8518-F8BAB6CBE4F1}"/>
    <dgm:cxn modelId="{42650146-BF88-4BD9-9928-5C13D3836A51}" srcId="{6E6A8910-1C73-4873-824C-B7994D761324}" destId="{F60AD703-3E7D-43C5-8D3D-3BD369D2C520}" srcOrd="1" destOrd="0" parTransId="{7D5C71BB-B8C1-4E84-8A5B-09E5059E2051}" sibTransId="{92203455-D38F-45DF-8E47-42DEE0334B37}"/>
    <dgm:cxn modelId="{99CF0A4B-DD7E-422A-B076-DCA6EAA9BFEA}" srcId="{9A576175-A37F-435D-8FF4-0FBC93902AFB}" destId="{DB0F90D9-F4DF-46E6-ADFC-0CEC12189641}" srcOrd="2" destOrd="0" parTransId="{2C39EAD1-FEB3-4864-BE79-B96E137247CD}" sibTransId="{FEC9272B-CE5A-4027-AD6A-10C8375C5494}"/>
    <dgm:cxn modelId="{A6713D4C-024F-4515-9B5D-05D3AE6791B8}" type="presOf" srcId="{F60AD703-3E7D-43C5-8D3D-3BD369D2C520}" destId="{58E8D841-4530-4699-9F62-F641D3F6B3E9}" srcOrd="0" destOrd="0" presId="urn:microsoft.com/office/officeart/2009/3/layout/CircleRelationship"/>
    <dgm:cxn modelId="{AEDB9F72-657E-437E-BAD7-AF06C63E83FD}" type="presOf" srcId="{6E6A8910-1C73-4873-824C-B7994D761324}" destId="{E4754911-33E3-48EB-9D63-1D2B316A9B14}" srcOrd="0" destOrd="0" presId="urn:microsoft.com/office/officeart/2009/3/layout/CircleRelationship"/>
    <dgm:cxn modelId="{8E53D1A4-38C5-49B2-B2EB-EF130FD9A60F}" type="presOf" srcId="{9A576175-A37F-435D-8FF4-0FBC93902AFB}" destId="{7EA99B54-3FE5-4641-B8C4-11D6F04442EA}" srcOrd="0" destOrd="0" presId="urn:microsoft.com/office/officeart/2009/3/layout/CircleRelationship"/>
    <dgm:cxn modelId="{1D834FBC-145C-459F-8930-4252C7CB2C56}" type="presOf" srcId="{80A2C134-B188-40A4-9052-90EC1712A54B}" destId="{5632416C-F2FF-44F9-97ED-DEEBEE3E8565}" srcOrd="0" destOrd="0" presId="urn:microsoft.com/office/officeart/2009/3/layout/CircleRelationship"/>
    <dgm:cxn modelId="{8A100CBE-2DCE-4032-B78A-05C0CDA3D9E8}" srcId="{6E6A8910-1C73-4873-824C-B7994D761324}" destId="{80A2C134-B188-40A4-9052-90EC1712A54B}" srcOrd="0" destOrd="0" parTransId="{6996B358-C8A2-4492-96B7-E901003C3B1D}" sibTransId="{B4B537DA-C8B2-4DE5-A31B-C28C15040DBE}"/>
    <dgm:cxn modelId="{F3B921C6-1237-4D14-8A83-73509EA111EB}" srcId="{6E6A8910-1C73-4873-824C-B7994D761324}" destId="{730C8894-B38C-433B-8BE5-1BE4C39A3750}" srcOrd="2" destOrd="0" parTransId="{995F5F0E-52C2-4C35-8E8F-7470519FE975}" sibTransId="{15C87B47-099B-4B6F-8FA2-B65545311C66}"/>
    <dgm:cxn modelId="{B73D5FF1-8A6D-4C55-B05A-9C8CA9B30626}" srcId="{9A576175-A37F-435D-8FF4-0FBC93902AFB}" destId="{4ADA4879-7EE2-4E86-BEF6-1D4693E3BD9C}" srcOrd="1" destOrd="0" parTransId="{7ECB3DC5-0969-4A36-B91B-56A11EA4D584}" sibTransId="{75AE4E4E-33FC-4151-9327-8BE5B70345D6}"/>
    <dgm:cxn modelId="{2E947BFF-2CF5-4C18-9DEC-0C27F03DC683}" type="presParOf" srcId="{7EA99B54-3FE5-4641-B8C4-11D6F04442EA}" destId="{E4754911-33E3-48EB-9D63-1D2B316A9B14}" srcOrd="0" destOrd="0" presId="urn:microsoft.com/office/officeart/2009/3/layout/CircleRelationship"/>
    <dgm:cxn modelId="{CF9F9A99-480E-4EBB-AD0B-D2C0264686ED}" type="presParOf" srcId="{7EA99B54-3FE5-4641-B8C4-11D6F04442EA}" destId="{3756364A-EA53-4018-9815-6DACBED87E25}" srcOrd="1" destOrd="0" presId="urn:microsoft.com/office/officeart/2009/3/layout/CircleRelationship"/>
    <dgm:cxn modelId="{57B876A7-7109-40DD-9831-2EED32C26701}" type="presParOf" srcId="{7EA99B54-3FE5-4641-B8C4-11D6F04442EA}" destId="{7C6BD7C5-4A99-4E75-B938-9E5DC6494CD3}" srcOrd="2" destOrd="0" presId="urn:microsoft.com/office/officeart/2009/3/layout/CircleRelationship"/>
    <dgm:cxn modelId="{6F85C4AC-98AE-4BD0-A89C-64DCAEBCAE00}" type="presParOf" srcId="{7EA99B54-3FE5-4641-B8C4-11D6F04442EA}" destId="{F4460340-203E-4E5C-A0EF-17B560514CFC}" srcOrd="3" destOrd="0" presId="urn:microsoft.com/office/officeart/2009/3/layout/CircleRelationship"/>
    <dgm:cxn modelId="{E2745A91-6BE4-4F27-B922-AE8BAAEAC4D0}" type="presParOf" srcId="{7EA99B54-3FE5-4641-B8C4-11D6F04442EA}" destId="{B7498E25-903E-4D57-885E-84BDABE1AA04}" srcOrd="4" destOrd="0" presId="urn:microsoft.com/office/officeart/2009/3/layout/CircleRelationship"/>
    <dgm:cxn modelId="{DB6C3DCD-7738-4F32-AFAE-769B8F9067EA}" type="presParOf" srcId="{7EA99B54-3FE5-4641-B8C4-11D6F04442EA}" destId="{468A713F-1781-400A-9DDA-7CD65ADDF2D2}" srcOrd="5" destOrd="0" presId="urn:microsoft.com/office/officeart/2009/3/layout/CircleRelationship"/>
    <dgm:cxn modelId="{04A6B00E-F21D-4E84-B36F-F5990F6F4770}" type="presParOf" srcId="{7EA99B54-3FE5-4641-B8C4-11D6F04442EA}" destId="{CBED69A4-F2B3-4570-BEBD-430CB3368892}" srcOrd="6" destOrd="0" presId="urn:microsoft.com/office/officeart/2009/3/layout/CircleRelationship"/>
    <dgm:cxn modelId="{086BD53A-6144-49EE-94EE-ECACA6672D34}" type="presParOf" srcId="{7EA99B54-3FE5-4641-B8C4-11D6F04442EA}" destId="{5632416C-F2FF-44F9-97ED-DEEBEE3E8565}" srcOrd="7" destOrd="0" presId="urn:microsoft.com/office/officeart/2009/3/layout/CircleRelationship"/>
    <dgm:cxn modelId="{4EF4F5D3-5A54-4E0B-B5BA-11E9327FDEB0}" type="presParOf" srcId="{7EA99B54-3FE5-4641-B8C4-11D6F04442EA}" destId="{7CAE1659-3F86-4F5F-966D-F3BE61894281}" srcOrd="8" destOrd="0" presId="urn:microsoft.com/office/officeart/2009/3/layout/CircleRelationship"/>
    <dgm:cxn modelId="{5D2AC83E-B27A-4F22-934C-E94ADDCB90D9}" type="presParOf" srcId="{7CAE1659-3F86-4F5F-966D-F3BE61894281}" destId="{F3E3977B-73A5-42D8-8958-EA749E6D9425}" srcOrd="0" destOrd="0" presId="urn:microsoft.com/office/officeart/2009/3/layout/CircleRelationship"/>
    <dgm:cxn modelId="{9A9FFC3E-E522-41E2-869D-AB30F7BE58E3}" type="presParOf" srcId="{7EA99B54-3FE5-4641-B8C4-11D6F04442EA}" destId="{E6159EAE-AD36-4F21-B049-4D8284440E6D}" srcOrd="9" destOrd="0" presId="urn:microsoft.com/office/officeart/2009/3/layout/CircleRelationship"/>
    <dgm:cxn modelId="{3E388767-ACA1-409E-A216-6942A358D9D2}" type="presParOf" srcId="{E6159EAE-AD36-4F21-B049-4D8284440E6D}" destId="{3B521B0D-DAEB-4541-8876-284BAAF65546}" srcOrd="0" destOrd="0" presId="urn:microsoft.com/office/officeart/2009/3/layout/CircleRelationship"/>
    <dgm:cxn modelId="{234E886E-A5A0-47FA-BE31-329F3DB7B7BA}" type="presParOf" srcId="{7EA99B54-3FE5-4641-B8C4-11D6F04442EA}" destId="{58E8D841-4530-4699-9F62-F641D3F6B3E9}" srcOrd="10" destOrd="0" presId="urn:microsoft.com/office/officeart/2009/3/layout/CircleRelationship"/>
    <dgm:cxn modelId="{43719902-B732-455F-985E-FFB064AB255E}" type="presParOf" srcId="{7EA99B54-3FE5-4641-B8C4-11D6F04442EA}" destId="{03B6814D-317F-44A5-8119-3AFB3A9411E5}" srcOrd="11" destOrd="0" presId="urn:microsoft.com/office/officeart/2009/3/layout/CircleRelationship"/>
    <dgm:cxn modelId="{AF9EDAC0-BF2C-4437-B48E-0E52881F24E8}" type="presParOf" srcId="{03B6814D-317F-44A5-8119-3AFB3A9411E5}" destId="{BD8997B8-3847-4333-AA2A-BC7AD7622CF7}" srcOrd="0" destOrd="0" presId="urn:microsoft.com/office/officeart/2009/3/layout/CircleRelationship"/>
    <dgm:cxn modelId="{9CDFCA5E-9C38-4138-B00B-D3E156AEA8CC}" type="presParOf" srcId="{7EA99B54-3FE5-4641-B8C4-11D6F04442EA}" destId="{5261BA7B-615B-4F52-A93B-66BEAE64A741}" srcOrd="12" destOrd="0" presId="urn:microsoft.com/office/officeart/2009/3/layout/CircleRelationship"/>
    <dgm:cxn modelId="{33ED4508-7675-47E8-8340-836BA238DCCE}" type="presParOf" srcId="{5261BA7B-615B-4F52-A93B-66BEAE64A741}" destId="{C990BD24-9A14-40E3-9E47-12FDC8E6A415}" srcOrd="0" destOrd="0" presId="urn:microsoft.com/office/officeart/2009/3/layout/CircleRelationship"/>
    <dgm:cxn modelId="{35D56863-F6F2-42AD-80D5-9536EA1B2F21}" type="presParOf" srcId="{7EA99B54-3FE5-4641-B8C4-11D6F04442EA}" destId="{C026D485-BE27-4562-96D6-5F23EF5CB6A6}" srcOrd="13" destOrd="0" presId="urn:microsoft.com/office/officeart/2009/3/layout/CircleRelationship"/>
    <dgm:cxn modelId="{B1515E06-33AE-4750-BCBA-C8C8CE5F7F8C}" type="presParOf" srcId="{C026D485-BE27-4562-96D6-5F23EF5CB6A6}" destId="{2F1D9A85-8366-48DF-A2DB-82E75F210DD8}" srcOrd="0" destOrd="0" presId="urn:microsoft.com/office/officeart/2009/3/layout/CircleRelationship"/>
    <dgm:cxn modelId="{FBDF94E4-4FE8-401B-9FF1-A9009CEB3C7E}" type="presParOf" srcId="{7EA99B54-3FE5-4641-B8C4-11D6F04442EA}" destId="{A04FAAE6-E7E2-4594-B7A4-1CF2068C5F36}" srcOrd="14" destOrd="0" presId="urn:microsoft.com/office/officeart/2009/3/layout/CircleRelationship"/>
    <dgm:cxn modelId="{FF3112B8-0BFE-44C4-A0C2-D1E8417C286C}" type="presParOf" srcId="{7EA99B54-3FE5-4641-B8C4-11D6F04442EA}" destId="{623F1D79-5CAE-42B1-B709-94A38636F076}" srcOrd="15" destOrd="0" presId="urn:microsoft.com/office/officeart/2009/3/layout/CircleRelationship"/>
    <dgm:cxn modelId="{C7D25F62-66CC-4C9B-91D9-64369515F406}" type="presParOf" srcId="{623F1D79-5CAE-42B1-B709-94A38636F076}" destId="{04039308-A848-4313-AA5A-54CFD7518178}" srcOrd="0" destOrd="0" presId="urn:microsoft.com/office/officeart/2009/3/layout/CircleRelationship"/>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754911-33E3-48EB-9D63-1D2B316A9B14}">
      <dsp:nvSpPr>
        <dsp:cNvPr id="0" name=""/>
        <dsp:cNvSpPr/>
      </dsp:nvSpPr>
      <dsp:spPr>
        <a:xfrm>
          <a:off x="2283383" y="940429"/>
          <a:ext cx="3678229" cy="3366684"/>
        </a:xfrm>
        <a:prstGeom prst="ellipse">
          <a:avLst/>
        </a:prstGeom>
        <a:solidFill>
          <a:schemeClr val="accent1">
            <a:hueOff val="0"/>
            <a:satOff val="0"/>
            <a:lumOff val="0"/>
            <a:alphaOff val="0"/>
          </a:scheme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5740" tIns="205740" rIns="205740" bIns="205740" numCol="1" spcCol="1270" anchor="ctr" anchorCtr="0">
          <a:noAutofit/>
        </a:bodyPr>
        <a:lstStyle/>
        <a:p>
          <a:pPr marL="0" lvl="0" indent="0" algn="ctr" defTabSz="2400300">
            <a:lnSpc>
              <a:spcPct val="90000"/>
            </a:lnSpc>
            <a:spcBef>
              <a:spcPct val="0"/>
            </a:spcBef>
            <a:spcAft>
              <a:spcPct val="35000"/>
            </a:spcAft>
            <a:buNone/>
          </a:pPr>
          <a:r>
            <a:rPr lang="en-GB" sz="5400" b="1" kern="1200">
              <a:solidFill>
                <a:srgbClr val="FFFFFF"/>
              </a:solidFill>
              <a:latin typeface="+mj-lt"/>
            </a:rPr>
            <a:t>Mission</a:t>
          </a:r>
          <a:r>
            <a:rPr lang="en-GB" sz="4400" b="1" kern="1200">
              <a:solidFill>
                <a:srgbClr val="FFFFFF"/>
              </a:solidFill>
              <a:latin typeface="+mj-lt"/>
            </a:rPr>
            <a:t>  </a:t>
          </a:r>
          <a:r>
            <a:rPr lang="en-GB" sz="3200" kern="1200">
              <a:solidFill>
                <a:srgbClr val="FFFFFF"/>
              </a:solidFill>
              <a:latin typeface="+mj-lt"/>
            </a:rPr>
            <a:t>"To support patients and families"</a:t>
          </a:r>
        </a:p>
      </dsp:txBody>
      <dsp:txXfrm>
        <a:off x="2822047" y="1433468"/>
        <a:ext cx="2600901" cy="2380606"/>
      </dsp:txXfrm>
    </dsp:sp>
    <dsp:sp modelId="{3756364A-EA53-4018-9815-6DACBED87E25}">
      <dsp:nvSpPr>
        <dsp:cNvPr id="0" name=""/>
        <dsp:cNvSpPr/>
      </dsp:nvSpPr>
      <dsp:spPr>
        <a:xfrm>
          <a:off x="3981407" y="463175"/>
          <a:ext cx="480392" cy="48059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6BD7C5-4A99-4E75-B938-9E5DC6494CD3}">
      <dsp:nvSpPr>
        <dsp:cNvPr id="0" name=""/>
        <dsp:cNvSpPr/>
      </dsp:nvSpPr>
      <dsp:spPr>
        <a:xfrm>
          <a:off x="2844242" y="4660346"/>
          <a:ext cx="348328" cy="34833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460340-203E-4E5C-A0EF-17B560514CFC}">
      <dsp:nvSpPr>
        <dsp:cNvPr id="0" name=""/>
        <dsp:cNvSpPr/>
      </dsp:nvSpPr>
      <dsp:spPr>
        <a:xfrm>
          <a:off x="6114811" y="2413845"/>
          <a:ext cx="348328" cy="34833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498E25-903E-4D57-885E-84BDABE1AA04}">
      <dsp:nvSpPr>
        <dsp:cNvPr id="0" name=""/>
        <dsp:cNvSpPr/>
      </dsp:nvSpPr>
      <dsp:spPr>
        <a:xfrm>
          <a:off x="1574619" y="4282435"/>
          <a:ext cx="480392" cy="48059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8A713F-1781-400A-9DDA-7CD65ADDF2D2}">
      <dsp:nvSpPr>
        <dsp:cNvPr id="0" name=""/>
        <dsp:cNvSpPr/>
      </dsp:nvSpPr>
      <dsp:spPr>
        <a:xfrm>
          <a:off x="2534682" y="1119951"/>
          <a:ext cx="348328" cy="348333"/>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ED69A4-F2B3-4570-BEBD-430CB3368892}">
      <dsp:nvSpPr>
        <dsp:cNvPr id="0" name=""/>
        <dsp:cNvSpPr/>
      </dsp:nvSpPr>
      <dsp:spPr>
        <a:xfrm>
          <a:off x="1845345" y="3138783"/>
          <a:ext cx="348328" cy="34833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32416C-F2FF-44F9-97ED-DEEBEE3E8565}">
      <dsp:nvSpPr>
        <dsp:cNvPr id="0" name=""/>
        <dsp:cNvSpPr/>
      </dsp:nvSpPr>
      <dsp:spPr>
        <a:xfrm>
          <a:off x="386519" y="401659"/>
          <a:ext cx="1756712" cy="175630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b="1" kern="1200">
              <a:solidFill>
                <a:schemeClr val="bg2"/>
              </a:solidFill>
              <a:latin typeface="+mj-lt"/>
            </a:rPr>
            <a:t>Education</a:t>
          </a:r>
        </a:p>
      </dsp:txBody>
      <dsp:txXfrm>
        <a:off x="643784" y="658864"/>
        <a:ext cx="1242182" cy="1241899"/>
      </dsp:txXfrm>
    </dsp:sp>
    <dsp:sp modelId="{F3E3977B-73A5-42D8-8958-EA749E6D9425}">
      <dsp:nvSpPr>
        <dsp:cNvPr id="0" name=""/>
        <dsp:cNvSpPr/>
      </dsp:nvSpPr>
      <dsp:spPr>
        <a:xfrm>
          <a:off x="4651199" y="334106"/>
          <a:ext cx="480392" cy="48059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521B0D-DAEB-4541-8876-284BAAF65546}">
      <dsp:nvSpPr>
        <dsp:cNvPr id="0" name=""/>
        <dsp:cNvSpPr/>
      </dsp:nvSpPr>
      <dsp:spPr>
        <a:xfrm>
          <a:off x="737657" y="4932434"/>
          <a:ext cx="868606" cy="868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E8D841-4530-4699-9F62-F641D3F6B3E9}">
      <dsp:nvSpPr>
        <dsp:cNvPr id="0" name=""/>
        <dsp:cNvSpPr/>
      </dsp:nvSpPr>
      <dsp:spPr>
        <a:xfrm>
          <a:off x="5651810" y="171183"/>
          <a:ext cx="1756712" cy="1756309"/>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GB" sz="2200" b="1" kern="1200">
              <a:solidFill>
                <a:schemeClr val="bg2"/>
              </a:solidFill>
              <a:latin typeface="+mj-lt"/>
            </a:rPr>
            <a:t>Advocacy</a:t>
          </a:r>
        </a:p>
      </dsp:txBody>
      <dsp:txXfrm>
        <a:off x="5909075" y="428388"/>
        <a:ext cx="1242182" cy="1241899"/>
      </dsp:txXfrm>
    </dsp:sp>
    <dsp:sp modelId="{BD8997B8-3847-4333-AA2A-BC7AD7622CF7}">
      <dsp:nvSpPr>
        <dsp:cNvPr id="0" name=""/>
        <dsp:cNvSpPr/>
      </dsp:nvSpPr>
      <dsp:spPr>
        <a:xfrm>
          <a:off x="5496150" y="1826221"/>
          <a:ext cx="480392" cy="48059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90BD24-9A14-40E3-9E47-12FDC8E6A415}">
      <dsp:nvSpPr>
        <dsp:cNvPr id="0" name=""/>
        <dsp:cNvSpPr/>
      </dsp:nvSpPr>
      <dsp:spPr>
        <a:xfrm>
          <a:off x="0" y="4745157"/>
          <a:ext cx="348328" cy="34833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1D9A85-8366-48DF-A2DB-82E75F210DD8}">
      <dsp:nvSpPr>
        <dsp:cNvPr id="0" name=""/>
        <dsp:cNvSpPr/>
      </dsp:nvSpPr>
      <dsp:spPr>
        <a:xfrm>
          <a:off x="3470880" y="4249413"/>
          <a:ext cx="348328" cy="34833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4FAAE6-E7E2-4594-B7A4-1CF2068C5F36}">
      <dsp:nvSpPr>
        <dsp:cNvPr id="0" name=""/>
        <dsp:cNvSpPr/>
      </dsp:nvSpPr>
      <dsp:spPr>
        <a:xfrm>
          <a:off x="5365136" y="3455899"/>
          <a:ext cx="1756712" cy="175630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bg2"/>
              </a:solidFill>
              <a:latin typeface="+mj-lt"/>
            </a:rPr>
            <a:t>Community</a:t>
          </a:r>
        </a:p>
      </dsp:txBody>
      <dsp:txXfrm>
        <a:off x="5622401" y="3713104"/>
        <a:ext cx="1242182" cy="1241899"/>
      </dsp:txXfrm>
    </dsp:sp>
    <dsp:sp modelId="{04039308-A848-4313-AA5A-54CFD7518178}">
      <dsp:nvSpPr>
        <dsp:cNvPr id="0" name=""/>
        <dsp:cNvSpPr/>
      </dsp:nvSpPr>
      <dsp:spPr>
        <a:xfrm>
          <a:off x="2081012" y="331628"/>
          <a:ext cx="348328" cy="348333"/>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9">
      <a:dk1>
        <a:sysClr val="windowText" lastClr="000000"/>
      </a:dk1>
      <a:lt1>
        <a:srgbClr val="FFFFFF"/>
      </a:lt1>
      <a:dk2>
        <a:srgbClr val="44546A"/>
      </a:dk2>
      <a:lt2>
        <a:srgbClr val="FFFFFF"/>
      </a:lt2>
      <a:accent1>
        <a:srgbClr val="381750"/>
      </a:accent1>
      <a:accent2>
        <a:srgbClr val="ED7D31"/>
      </a:accent2>
      <a:accent3>
        <a:srgbClr val="00843B"/>
      </a:accent3>
      <a:accent4>
        <a:srgbClr val="00B050"/>
      </a:accent4>
      <a:accent5>
        <a:srgbClr val="002060"/>
      </a:accent5>
      <a:accent6>
        <a:srgbClr val="FF00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4E564B-1B65-4BA5-960B-95A8419DC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1760</Words>
  <Characters>10037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Haemophilia NI</vt:lpstr>
    </vt:vector>
  </TitlesOfParts>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Vision 2020</dc:subject>
  <dc:creator>Ruth Eves</dc:creator>
  <cp:keywords/>
  <dc:description/>
  <cp:lastModifiedBy>Ruth Eves</cp:lastModifiedBy>
  <cp:revision>2</cp:revision>
  <dcterms:created xsi:type="dcterms:W3CDTF">2019-12-23T11:26:00Z</dcterms:created>
  <dcterms:modified xsi:type="dcterms:W3CDTF">2019-12-23T11:26:00Z</dcterms:modified>
</cp:coreProperties>
</file>